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1BB" w:rsidRDefault="00DB11BB" w:rsidP="00DB11BB">
      <w:pPr>
        <w:pStyle w:val="AutoCorrect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>TENDER REF: 63000</w:t>
      </w:r>
      <w:r w:rsidR="00987AAC">
        <w:rPr>
          <w:rFonts w:ascii="Arial" w:hAnsi="Arial" w:cs="Arial"/>
          <w:b/>
          <w:color w:val="0000FF"/>
        </w:rPr>
        <w:t>30886</w:t>
      </w:r>
      <w:bookmarkStart w:id="0" w:name="_GoBack"/>
      <w:bookmarkEnd w:id="0"/>
    </w:p>
    <w:p w:rsidR="00DB11BB" w:rsidRPr="00CC5881" w:rsidRDefault="00DB11BB" w:rsidP="00DB11BB">
      <w:pPr>
        <w:pStyle w:val="AutoCorrect"/>
        <w:jc w:val="center"/>
        <w:rPr>
          <w:rFonts w:ascii="Arial" w:hAnsi="Arial" w:cs="Arial"/>
          <w:b/>
          <w:color w:val="0000FF"/>
          <w:sz w:val="12"/>
          <w:szCs w:val="12"/>
        </w:rPr>
      </w:pPr>
    </w:p>
    <w:p w:rsidR="001C3821" w:rsidRPr="00CC5881" w:rsidRDefault="00DB11BB" w:rsidP="00DB11BB">
      <w:pPr>
        <w:pStyle w:val="AutoCorrect"/>
        <w:ind w:left="-270" w:right="-270"/>
        <w:jc w:val="center"/>
        <w:rPr>
          <w:rFonts w:ascii="Arial" w:hAnsi="Arial" w:cs="Arial"/>
          <w:b/>
          <w:color w:val="0000FF"/>
        </w:rPr>
      </w:pPr>
      <w:r w:rsidRPr="00CC5881">
        <w:rPr>
          <w:rFonts w:ascii="Arial" w:hAnsi="Arial" w:cs="Arial"/>
          <w:b/>
          <w:color w:val="0000FF"/>
        </w:rPr>
        <w:t>A</w:t>
      </w:r>
      <w:r>
        <w:rPr>
          <w:rFonts w:ascii="Arial" w:hAnsi="Arial" w:cs="Arial"/>
          <w:b/>
          <w:color w:val="0000FF"/>
        </w:rPr>
        <w:t>NNEXURE I</w:t>
      </w:r>
      <w:r w:rsidRPr="00CC5881">
        <w:rPr>
          <w:rFonts w:ascii="Arial" w:hAnsi="Arial" w:cs="Arial"/>
          <w:b/>
          <w:color w:val="0000FF"/>
        </w:rPr>
        <w:t xml:space="preserve"> – </w:t>
      </w:r>
      <w:r>
        <w:rPr>
          <w:rFonts w:ascii="Arial" w:hAnsi="Arial" w:cs="Arial"/>
          <w:b/>
          <w:color w:val="0000FF"/>
        </w:rPr>
        <w:t xml:space="preserve">COMPLIANCE TO </w:t>
      </w:r>
      <w:r w:rsidRPr="00CC5881">
        <w:rPr>
          <w:rFonts w:ascii="Arial" w:hAnsi="Arial" w:cs="Arial"/>
          <w:b/>
          <w:color w:val="0000FF"/>
        </w:rPr>
        <w:t>TECHNICAL SPECIFICATIONS &amp; CONDITIONS</w:t>
      </w:r>
    </w:p>
    <w:p w:rsidR="00B4281C" w:rsidRPr="001C3821" w:rsidRDefault="00B4281C" w:rsidP="00B4281C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</w:p>
    <w:p w:rsidR="00B4281C" w:rsidRPr="004A67CD" w:rsidRDefault="00B4281C" w:rsidP="004A67CD">
      <w:pPr>
        <w:tabs>
          <w:tab w:val="left" w:pos="0"/>
        </w:tabs>
        <w:spacing w:line="276" w:lineRule="auto"/>
        <w:ind w:left="1"/>
        <w:jc w:val="both"/>
        <w:rPr>
          <w:rFonts w:ascii="Arial" w:hAnsi="Arial" w:cs="Arial"/>
          <w:bCs/>
        </w:rPr>
      </w:pPr>
      <w:proofErr w:type="gramStart"/>
      <w:r w:rsidRPr="001C3821">
        <w:rPr>
          <w:rFonts w:ascii="Arial" w:hAnsi="Arial" w:cs="Arial"/>
          <w:b/>
          <w:bCs/>
        </w:rPr>
        <w:t>Description  :</w:t>
      </w:r>
      <w:bookmarkStart w:id="1" w:name="_Hlk19180813"/>
      <w:proofErr w:type="gramEnd"/>
      <w:r w:rsidR="005A0CAB" w:rsidRPr="003E7BBB">
        <w:rPr>
          <w:rFonts w:ascii="Verdana" w:hAnsi="Verdana"/>
          <w:iCs/>
          <w:sz w:val="22"/>
          <w:szCs w:val="22"/>
        </w:rPr>
        <w:t xml:space="preserve">Supply, </w:t>
      </w:r>
      <w:r w:rsidR="005A0CAB">
        <w:rPr>
          <w:rFonts w:ascii="Verdana" w:hAnsi="Verdana"/>
          <w:sz w:val="22"/>
          <w:szCs w:val="22"/>
        </w:rPr>
        <w:t xml:space="preserve">Install &amp; Commissioning of </w:t>
      </w:r>
      <w:r w:rsidR="005A0CAB" w:rsidRPr="00916EF2">
        <w:rPr>
          <w:rFonts w:ascii="Verdana" w:hAnsi="Verdana"/>
          <w:b/>
          <w:sz w:val="22"/>
          <w:szCs w:val="22"/>
        </w:rPr>
        <w:t>VIDEO CONFERENCING</w:t>
      </w:r>
      <w:r w:rsidR="005A0CAB">
        <w:rPr>
          <w:rFonts w:ascii="Verdana" w:hAnsi="Verdana"/>
          <w:sz w:val="22"/>
          <w:szCs w:val="22"/>
        </w:rPr>
        <w:t xml:space="preserve"> Facility in the room adjacent to the Main Conference Hall at BEML Ltd, Bangalore complex.</w:t>
      </w:r>
      <w:bookmarkEnd w:id="1"/>
      <w:r w:rsidRPr="001C3821">
        <w:rPr>
          <w:rFonts w:ascii="Arial" w:hAnsi="Arial" w:cs="Arial"/>
          <w:bCs/>
        </w:rPr>
        <w:t xml:space="preserve">. </w:t>
      </w:r>
      <w:r w:rsidRPr="001C3821">
        <w:rPr>
          <w:rFonts w:ascii="Arial" w:eastAsia="MS Mincho" w:hAnsi="Arial" w:cs="Arial"/>
          <w:b/>
        </w:rPr>
        <w:t xml:space="preserve"> </w:t>
      </w:r>
    </w:p>
    <w:p w:rsidR="00B4281C" w:rsidRPr="004E7465" w:rsidRDefault="00B4281C" w:rsidP="004E7465">
      <w:pPr>
        <w:tabs>
          <w:tab w:val="left" w:pos="4220"/>
        </w:tabs>
        <w:spacing w:line="276" w:lineRule="auto"/>
        <w:ind w:left="1217" w:hangingChars="1014" w:hanging="1217"/>
        <w:rPr>
          <w:rFonts w:ascii="Arial" w:hAnsi="Arial" w:cs="Arial"/>
          <w:bCs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0261"/>
        <w:gridCol w:w="3661"/>
      </w:tblGrid>
      <w:tr w:rsidR="004E7465" w:rsidRPr="001C3821" w:rsidTr="004E7465">
        <w:trPr>
          <w:trHeight w:val="458"/>
        </w:trPr>
        <w:tc>
          <w:tcPr>
            <w:tcW w:w="10980" w:type="dxa"/>
            <w:gridSpan w:val="2"/>
            <w:vAlign w:val="center"/>
          </w:tcPr>
          <w:p w:rsidR="004E7465" w:rsidRPr="005A0CAB" w:rsidRDefault="005A0CAB" w:rsidP="005A0CAB">
            <w:pPr>
              <w:spacing w:line="228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88252B">
              <w:rPr>
                <w:rFonts w:ascii="Verdana" w:hAnsi="Verdana"/>
                <w:b/>
                <w:sz w:val="20"/>
                <w:szCs w:val="22"/>
              </w:rPr>
              <w:t xml:space="preserve">Pre-qualification Criteria for the OEM for Video Conferencing </w:t>
            </w:r>
            <w:proofErr w:type="gramStart"/>
            <w:r w:rsidRPr="0088252B">
              <w:rPr>
                <w:rFonts w:ascii="Verdana" w:hAnsi="Verdana"/>
                <w:b/>
                <w:sz w:val="20"/>
                <w:szCs w:val="22"/>
              </w:rPr>
              <w:t>Equipment :</w:t>
            </w:r>
            <w:proofErr w:type="gramEnd"/>
            <w:r w:rsidRPr="0088252B">
              <w:rPr>
                <w:rFonts w:ascii="Verdana" w:hAnsi="Verdana"/>
                <w:b/>
                <w:sz w:val="20"/>
                <w:szCs w:val="22"/>
              </w:rPr>
              <w:t xml:space="preserve">    </w:t>
            </w:r>
          </w:p>
        </w:tc>
        <w:tc>
          <w:tcPr>
            <w:tcW w:w="3708" w:type="dxa"/>
            <w:vAlign w:val="center"/>
          </w:tcPr>
          <w:p w:rsidR="004E7465" w:rsidRDefault="004E7465" w:rsidP="004E7465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4E7465" w:rsidRPr="001C3821" w:rsidRDefault="004E7465" w:rsidP="004E7465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5A0CAB" w:rsidRPr="001C3821" w:rsidTr="00A31F52"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</w:t>
            </w:r>
          </w:p>
        </w:tc>
        <w:tc>
          <w:tcPr>
            <w:tcW w:w="10436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  <w:r w:rsidRPr="00B02672">
              <w:rPr>
                <w:rFonts w:ascii="Verdana" w:hAnsi="Verdana"/>
                <w:sz w:val="22"/>
                <w:szCs w:val="22"/>
              </w:rPr>
              <w:t xml:space="preserve">The OEM must have been present in the Indian market for the last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  <w:r w:rsidRPr="00B02672">
              <w:rPr>
                <w:rFonts w:ascii="Verdana" w:hAnsi="Verdana"/>
                <w:sz w:val="22"/>
                <w:szCs w:val="22"/>
              </w:rPr>
              <w:t xml:space="preserve"> years</w:t>
            </w:r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66E5A">
        <w:trPr>
          <w:trHeight w:val="422"/>
        </w:trPr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2</w:t>
            </w:r>
          </w:p>
        </w:tc>
        <w:tc>
          <w:tcPr>
            <w:tcW w:w="10436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  <w:bookmarkStart w:id="2" w:name="_Hlk19178570"/>
            <w:r w:rsidRPr="00B02672">
              <w:rPr>
                <w:rFonts w:ascii="Verdana" w:hAnsi="Verdana"/>
                <w:sz w:val="22"/>
                <w:szCs w:val="22"/>
              </w:rPr>
              <w:t xml:space="preserve">The OEM must have been serving PSU/government customers for the last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  <w:r w:rsidRPr="00B02672">
              <w:rPr>
                <w:rFonts w:ascii="Verdana" w:hAnsi="Verdana"/>
                <w:sz w:val="22"/>
                <w:szCs w:val="22"/>
              </w:rPr>
              <w:t xml:space="preserve"> years.</w:t>
            </w:r>
            <w:bookmarkEnd w:id="2"/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793"/>
        </w:trPr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3</w:t>
            </w:r>
          </w:p>
        </w:tc>
        <w:tc>
          <w:tcPr>
            <w:tcW w:w="10436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  <w:bookmarkStart w:id="3" w:name="_Hlk19178580"/>
            <w:r w:rsidRPr="00B02672">
              <w:rPr>
                <w:rFonts w:ascii="Verdana" w:hAnsi="Verdana"/>
                <w:sz w:val="22"/>
                <w:szCs w:val="22"/>
              </w:rPr>
              <w:t>The OEM must have been present in the Leader Quadrant of the Gartner Magic Quadrant for video end points in the last 3 available reports.</w:t>
            </w:r>
            <w:bookmarkEnd w:id="3"/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:rsidR="004E7465" w:rsidRDefault="004E7465" w:rsidP="004E7465">
      <w:pPr>
        <w:tabs>
          <w:tab w:val="left" w:pos="4220"/>
        </w:tabs>
        <w:spacing w:line="276" w:lineRule="auto"/>
        <w:ind w:left="2434" w:hangingChars="1014" w:hanging="2434"/>
        <w:rPr>
          <w:rFonts w:ascii="Arial" w:hAnsi="Arial" w:cs="Arial"/>
          <w:b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"/>
        <w:gridCol w:w="3807"/>
        <w:gridCol w:w="6460"/>
        <w:gridCol w:w="3656"/>
      </w:tblGrid>
      <w:tr w:rsidR="004E7465" w:rsidRPr="001C3821" w:rsidTr="0049504E">
        <w:trPr>
          <w:trHeight w:val="557"/>
        </w:trPr>
        <w:tc>
          <w:tcPr>
            <w:tcW w:w="10980" w:type="dxa"/>
            <w:gridSpan w:val="3"/>
            <w:vAlign w:val="center"/>
          </w:tcPr>
          <w:p w:rsidR="004E7465" w:rsidRPr="001C3821" w:rsidRDefault="004E7465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TECHNICAL INPUTS FOR DESIGN OF THE SYSTEM</w:t>
            </w:r>
          </w:p>
        </w:tc>
        <w:tc>
          <w:tcPr>
            <w:tcW w:w="3708" w:type="dxa"/>
            <w:vAlign w:val="center"/>
          </w:tcPr>
          <w:p w:rsidR="004E7465" w:rsidRDefault="004E7465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4E7465" w:rsidRPr="001C3821" w:rsidRDefault="004E7465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5B393E" w:rsidRPr="001C3821" w:rsidTr="0049504E">
        <w:trPr>
          <w:trHeight w:val="557"/>
        </w:trPr>
        <w:tc>
          <w:tcPr>
            <w:tcW w:w="10980" w:type="dxa"/>
            <w:gridSpan w:val="3"/>
            <w:vAlign w:val="center"/>
          </w:tcPr>
          <w:p w:rsidR="005B393E" w:rsidRPr="001C3821" w:rsidRDefault="005B393E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305998">
              <w:rPr>
                <w:rFonts w:ascii="Verdana" w:hAnsi="Verdana"/>
              </w:rPr>
              <w:t xml:space="preserve">The proposed system must support PAL with a PTZ camera. The codec must be based on ITU standards. The VC End Point should be </w:t>
            </w:r>
            <w:proofErr w:type="gramStart"/>
            <w:r w:rsidRPr="00305998">
              <w:rPr>
                <w:rFonts w:ascii="Verdana" w:hAnsi="Verdana"/>
              </w:rPr>
              <w:t>codec based</w:t>
            </w:r>
            <w:proofErr w:type="gramEnd"/>
            <w:r w:rsidRPr="00305998">
              <w:rPr>
                <w:rFonts w:ascii="Verdana" w:hAnsi="Verdana"/>
              </w:rPr>
              <w:t xml:space="preserve"> hardware. No </w:t>
            </w:r>
            <w:proofErr w:type="gramStart"/>
            <w:r w:rsidRPr="00305998">
              <w:rPr>
                <w:rFonts w:ascii="Verdana" w:hAnsi="Verdana"/>
              </w:rPr>
              <w:t>software based</w:t>
            </w:r>
            <w:proofErr w:type="gramEnd"/>
            <w:r w:rsidRPr="00305998">
              <w:rPr>
                <w:rFonts w:ascii="Verdana" w:hAnsi="Verdana"/>
              </w:rPr>
              <w:t xml:space="preserve"> solution is accepted here. All components of the VC system like Codec, Camera and Microphone should be from the same OEM</w:t>
            </w:r>
          </w:p>
        </w:tc>
        <w:tc>
          <w:tcPr>
            <w:tcW w:w="3708" w:type="dxa"/>
            <w:vAlign w:val="center"/>
          </w:tcPr>
          <w:p w:rsidR="005B393E" w:rsidRDefault="005B393E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A0CAB" w:rsidRPr="001C3821" w:rsidTr="00420D7A">
        <w:trPr>
          <w:trHeight w:val="557"/>
        </w:trPr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866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Package</w:t>
            </w:r>
          </w:p>
        </w:tc>
        <w:tc>
          <w:tcPr>
            <w:tcW w:w="6570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ind w:left="108" w:right="142"/>
            </w:pPr>
            <w:r>
              <w:t xml:space="preserve">49’ Full HD 1080p60 camera(s) with active speaker detection solution, codec, mics </w:t>
            </w:r>
            <w:proofErr w:type="gramStart"/>
            <w:r>
              <w:t>and  remote</w:t>
            </w:r>
            <w:proofErr w:type="gramEnd"/>
            <w:r>
              <w:t xml:space="preserve"> control</w:t>
            </w:r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420D7A"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866" w:type="dxa"/>
            <w:vMerge w:val="restart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Video Standards and</w:t>
            </w:r>
          </w:p>
          <w:p w:rsidR="005A0CAB" w:rsidRDefault="005A0CAB" w:rsidP="005A0CAB">
            <w:pPr>
              <w:pStyle w:val="TableParagraph"/>
              <w:spacing w:line="252" w:lineRule="exact"/>
              <w:ind w:left="108"/>
            </w:pPr>
            <w:r>
              <w:t>Resolutions</w:t>
            </w:r>
          </w:p>
        </w:tc>
        <w:tc>
          <w:tcPr>
            <w:tcW w:w="6570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support both H.323 and SIP standards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for communications.</w:t>
            </w:r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B393E">
        <w:trPr>
          <w:trHeight w:val="660"/>
        </w:trPr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866" w:type="dxa"/>
            <w:vMerge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70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support H.261, H.263, H.264 AVC, H.264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SVC, H.264 High Profile/H.265</w:t>
            </w:r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420D7A"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3866" w:type="dxa"/>
            <w:vMerge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70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support 1080p 60 fps, 1080p 30 fps,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720p 60 fps and 720p 30fps</w:t>
            </w:r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</w:tr>
    </w:tbl>
    <w:p w:rsidR="006C1901" w:rsidRPr="006C1901" w:rsidRDefault="00B4281C" w:rsidP="004A67CD">
      <w:pPr>
        <w:tabs>
          <w:tab w:val="left" w:pos="4220"/>
        </w:tabs>
        <w:spacing w:line="276" w:lineRule="auto"/>
        <w:ind w:left="2443" w:hangingChars="1014" w:hanging="2443"/>
        <w:rPr>
          <w:rFonts w:ascii="Arial" w:hAnsi="Arial" w:cs="Arial"/>
          <w:b/>
          <w:bCs/>
          <w:sz w:val="12"/>
          <w:szCs w:val="12"/>
        </w:rPr>
      </w:pPr>
      <w:r w:rsidRPr="001C3821">
        <w:rPr>
          <w:rFonts w:ascii="Arial" w:hAnsi="Arial" w:cs="Arial"/>
          <w:b/>
          <w:bCs/>
        </w:rPr>
        <w:t xml:space="preserve">   </w:t>
      </w:r>
    </w:p>
    <w:p w:rsidR="00B4281C" w:rsidRPr="001C3821" w:rsidRDefault="00B4281C" w:rsidP="004A67CD">
      <w:pPr>
        <w:tabs>
          <w:tab w:val="left" w:pos="4220"/>
        </w:tabs>
        <w:spacing w:line="276" w:lineRule="auto"/>
        <w:ind w:left="2443" w:hangingChars="1014" w:hanging="2443"/>
        <w:rPr>
          <w:rFonts w:ascii="Arial" w:hAnsi="Arial" w:cs="Arial"/>
          <w:b/>
          <w:bCs/>
        </w:rPr>
      </w:pPr>
    </w:p>
    <w:tbl>
      <w:tblPr>
        <w:tblW w:w="1486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"/>
        <w:gridCol w:w="3783"/>
        <w:gridCol w:w="6749"/>
        <w:gridCol w:w="3708"/>
      </w:tblGrid>
      <w:tr w:rsidR="004E7465" w:rsidRPr="001C3821" w:rsidTr="005A0CAB">
        <w:trPr>
          <w:trHeight w:val="485"/>
        </w:trPr>
        <w:tc>
          <w:tcPr>
            <w:tcW w:w="628" w:type="dxa"/>
            <w:vAlign w:val="center"/>
          </w:tcPr>
          <w:p w:rsidR="004E7465" w:rsidRPr="001C3821" w:rsidRDefault="004E7465" w:rsidP="006C1901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Sl</w:t>
            </w:r>
            <w:r>
              <w:rPr>
                <w:rFonts w:ascii="Arial" w:hAnsi="Arial" w:cs="Arial"/>
                <w:b/>
              </w:rPr>
              <w:t xml:space="preserve">. </w:t>
            </w:r>
            <w:r w:rsidRPr="001C3821">
              <w:rPr>
                <w:rFonts w:ascii="Arial" w:hAnsi="Arial" w:cs="Arial"/>
                <w:b/>
              </w:rPr>
              <w:t xml:space="preserve"> No.</w:t>
            </w:r>
          </w:p>
        </w:tc>
        <w:tc>
          <w:tcPr>
            <w:tcW w:w="3783" w:type="dxa"/>
            <w:vAlign w:val="center"/>
          </w:tcPr>
          <w:p w:rsidR="004E7465" w:rsidRPr="001C3821" w:rsidRDefault="004E7465" w:rsidP="006C1901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6749" w:type="dxa"/>
            <w:vAlign w:val="center"/>
          </w:tcPr>
          <w:p w:rsidR="004E7465" w:rsidRPr="001C3821" w:rsidRDefault="004E7465" w:rsidP="006C1901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Technical Details</w:t>
            </w:r>
          </w:p>
        </w:tc>
        <w:tc>
          <w:tcPr>
            <w:tcW w:w="3708" w:type="dxa"/>
            <w:vAlign w:val="center"/>
          </w:tcPr>
          <w:p w:rsidR="004E7465" w:rsidRDefault="004E7465" w:rsidP="004E7465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4E7465" w:rsidRPr="001C3821" w:rsidRDefault="004E7465" w:rsidP="004E7465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5A0CAB" w:rsidRPr="001C3821" w:rsidTr="005A0CAB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</w:t>
            </w:r>
          </w:p>
        </w:tc>
        <w:tc>
          <w:tcPr>
            <w:tcW w:w="3783" w:type="dxa"/>
            <w:vMerge w:val="restart"/>
          </w:tcPr>
          <w:p w:rsidR="005A0CAB" w:rsidRDefault="005A0CAB" w:rsidP="005A0CAB">
            <w:pPr>
              <w:pStyle w:val="TableParagraph"/>
              <w:ind w:left="107" w:right="332"/>
            </w:pPr>
            <w:r>
              <w:t>Content Standards and Resolutions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support content sharing using standard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70" w:lineRule="atLeast"/>
              <w:ind w:left="108" w:right="209"/>
            </w:pPr>
            <w:r>
              <w:t>based H.239 &amp; BFCP.It should also support audio from PC used for content sharing.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638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2</w:t>
            </w:r>
          </w:p>
        </w:tc>
        <w:tc>
          <w:tcPr>
            <w:tcW w:w="3783" w:type="dxa"/>
            <w:vMerge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transmit both people and content both simultaneously to the far end location at 1080p 30fps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440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3</w:t>
            </w:r>
          </w:p>
        </w:tc>
        <w:tc>
          <w:tcPr>
            <w:tcW w:w="3783" w:type="dxa"/>
            <w:vMerge w:val="restart"/>
          </w:tcPr>
          <w:p w:rsidR="005A0CAB" w:rsidRDefault="005A0CAB" w:rsidP="005A0CAB">
            <w:pPr>
              <w:pStyle w:val="TableParagraph"/>
              <w:spacing w:line="266" w:lineRule="exact"/>
              <w:ind w:left="107"/>
            </w:pPr>
            <w:r>
              <w:t>Audio Standards and</w:t>
            </w:r>
          </w:p>
          <w:p w:rsidR="005A0CAB" w:rsidRDefault="005A0CAB" w:rsidP="005A0CAB">
            <w:pPr>
              <w:pStyle w:val="TableParagraph"/>
              <w:spacing w:line="249" w:lineRule="exact"/>
              <w:ind w:left="107"/>
            </w:pPr>
            <w:r>
              <w:t>Features</w:t>
            </w:r>
          </w:p>
        </w:tc>
        <w:tc>
          <w:tcPr>
            <w:tcW w:w="6749" w:type="dxa"/>
          </w:tcPr>
          <w:p w:rsidR="005A0CAB" w:rsidRDefault="005A0CAB" w:rsidP="005B393E">
            <w:pPr>
              <w:pStyle w:val="TableParagraph"/>
              <w:tabs>
                <w:tab w:val="left" w:pos="6415"/>
              </w:tabs>
              <w:spacing w:line="266" w:lineRule="exact"/>
              <w:ind w:left="108"/>
            </w:pPr>
            <w:r>
              <w:t>It should support G.711, G.728, G.729A, G.722,</w:t>
            </w:r>
            <w:r w:rsidR="005B393E">
              <w:t xml:space="preserve"> </w:t>
            </w:r>
            <w:r>
              <w:t>G.722.1, AAC-LD or better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B393E">
        <w:trPr>
          <w:trHeight w:val="706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4</w:t>
            </w:r>
          </w:p>
        </w:tc>
        <w:tc>
          <w:tcPr>
            <w:tcW w:w="3783" w:type="dxa"/>
            <w:vMerge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7" w:lineRule="exact"/>
              <w:ind w:left="108"/>
            </w:pPr>
            <w:r>
              <w:t>It should support 20kHz or better bandwidth with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1" w:lineRule="exact"/>
              <w:ind w:left="108"/>
            </w:pPr>
            <w:r>
              <w:t>crystal clear audio and stereo sound.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B393E">
        <w:trPr>
          <w:trHeight w:val="600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5</w:t>
            </w:r>
          </w:p>
        </w:tc>
        <w:tc>
          <w:tcPr>
            <w:tcW w:w="3783" w:type="dxa"/>
            <w:vMerge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B393E">
            <w:pPr>
              <w:pStyle w:val="TableParagraph"/>
              <w:tabs>
                <w:tab w:val="left" w:pos="6415"/>
              </w:tabs>
              <w:spacing w:line="267" w:lineRule="exact"/>
              <w:ind w:left="108"/>
            </w:pPr>
            <w:r>
              <w:t>Automatic Gain Control and Automatic Noise</w:t>
            </w:r>
            <w:r w:rsidR="005B393E">
              <w:t xml:space="preserve"> </w:t>
            </w:r>
            <w:r>
              <w:t>Suppression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B393E">
        <w:trPr>
          <w:trHeight w:val="563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6</w:t>
            </w:r>
          </w:p>
        </w:tc>
        <w:tc>
          <w:tcPr>
            <w:tcW w:w="3783" w:type="dxa"/>
            <w:vMerge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B393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Keyboard noise reduction and instant adaptation</w:t>
            </w:r>
            <w:r w:rsidR="005B393E">
              <w:t xml:space="preserve"> </w:t>
            </w:r>
            <w:r>
              <w:t>echo cancellation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440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7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Video and Audio Inputs</w:t>
            </w:r>
          </w:p>
        </w:tc>
        <w:tc>
          <w:tcPr>
            <w:tcW w:w="6749" w:type="dxa"/>
          </w:tcPr>
          <w:p w:rsidR="005A0CAB" w:rsidRDefault="005A0CAB" w:rsidP="005B393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1 x HDMI/HDCI input for connecting main HD</w:t>
            </w:r>
            <w:r w:rsidR="005B393E">
              <w:t xml:space="preserve"> </w:t>
            </w:r>
            <w:r>
              <w:t>Camera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B393E">
        <w:trPr>
          <w:trHeight w:val="496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8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B393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1 x HDMI/HDCI input for connecting secondary</w:t>
            </w:r>
            <w:r w:rsidR="005B393E">
              <w:t xml:space="preserve"> </w:t>
            </w:r>
            <w:r>
              <w:t>HD camera</w:t>
            </w:r>
          </w:p>
        </w:tc>
        <w:tc>
          <w:tcPr>
            <w:tcW w:w="3708" w:type="dxa"/>
            <w:vAlign w:val="center"/>
          </w:tcPr>
          <w:p w:rsidR="005A0CAB" w:rsidRPr="006C190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</w:p>
        </w:tc>
      </w:tr>
      <w:tr w:rsidR="005A0CAB" w:rsidRPr="001C3821" w:rsidTr="005A0CAB">
        <w:trPr>
          <w:trHeight w:val="710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9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B393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1 x HDMI input for connecting PC/Laptop to share</w:t>
            </w:r>
            <w:r w:rsidR="005B393E">
              <w:t xml:space="preserve"> </w:t>
            </w:r>
            <w:r>
              <w:t>HD content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422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10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1 x HDMI/Component for connecting VCR/DVD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Player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ind w:right="-108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B393E">
        <w:trPr>
          <w:trHeight w:val="722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11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2 x Microphone Input (Support for minimum 4 mics). 3 mics to be supplied from day 1.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ind w:left="-18" w:right="-18"/>
              <w:jc w:val="center"/>
              <w:rPr>
                <w:rFonts w:ascii="Arial" w:hAnsi="Arial" w:cs="Arial"/>
              </w:rPr>
            </w:pPr>
          </w:p>
        </w:tc>
      </w:tr>
      <w:tr w:rsidR="005B393E" w:rsidRPr="001C3821" w:rsidTr="005B393E">
        <w:trPr>
          <w:trHeight w:val="722"/>
        </w:trPr>
        <w:tc>
          <w:tcPr>
            <w:tcW w:w="628" w:type="dxa"/>
            <w:vAlign w:val="center"/>
          </w:tcPr>
          <w:p w:rsidR="005B393E" w:rsidRPr="001C3821" w:rsidRDefault="005B393E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83" w:type="dxa"/>
          </w:tcPr>
          <w:p w:rsidR="005B393E" w:rsidRDefault="005B393E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B393E" w:rsidRDefault="005B393E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2 x RCA line-in</w:t>
            </w:r>
          </w:p>
        </w:tc>
        <w:tc>
          <w:tcPr>
            <w:tcW w:w="3708" w:type="dxa"/>
            <w:vAlign w:val="center"/>
          </w:tcPr>
          <w:p w:rsidR="005B393E" w:rsidRPr="001C3821" w:rsidRDefault="005B393E" w:rsidP="005A0CAB">
            <w:pPr>
              <w:tabs>
                <w:tab w:val="left" w:pos="4220"/>
              </w:tabs>
              <w:spacing w:line="276" w:lineRule="auto"/>
              <w:ind w:left="-18" w:right="-18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lastRenderedPageBreak/>
              <w:t>Sl</w:t>
            </w:r>
            <w:r>
              <w:rPr>
                <w:rFonts w:ascii="Arial" w:hAnsi="Arial" w:cs="Arial"/>
                <w:b/>
              </w:rPr>
              <w:t xml:space="preserve">. </w:t>
            </w:r>
            <w:r w:rsidRPr="001C3821">
              <w:rPr>
                <w:rFonts w:ascii="Arial" w:hAnsi="Arial" w:cs="Arial"/>
                <w:b/>
              </w:rPr>
              <w:t xml:space="preserve"> No.</w:t>
            </w:r>
          </w:p>
        </w:tc>
        <w:tc>
          <w:tcPr>
            <w:tcW w:w="3783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6749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Technical Details</w:t>
            </w:r>
          </w:p>
        </w:tc>
        <w:tc>
          <w:tcPr>
            <w:tcW w:w="3708" w:type="dxa"/>
            <w:vAlign w:val="center"/>
          </w:tcPr>
          <w:p w:rsidR="005A0CAB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5A0CAB" w:rsidRPr="001C3821" w:rsidTr="005A0CAB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12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8" w:lineRule="exact"/>
              <w:ind w:left="107"/>
            </w:pPr>
            <w:r>
              <w:t>Video and Audio Outputs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7" w:lineRule="exact"/>
              <w:ind w:left="108"/>
            </w:pPr>
            <w:r>
              <w:t>2 x HDMI output for connecting main monitor &amp; second monitor.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13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1 x HD output for connecting additional monitor or DVD recorder.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14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1 x RCA pair stereo line-out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44C0A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15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8" w:lineRule="exact"/>
              <w:ind w:left="107"/>
            </w:pPr>
            <w:r>
              <w:t>Other Interfaces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8" w:lineRule="exact"/>
              <w:ind w:left="108"/>
            </w:pPr>
            <w:r>
              <w:t>2 x 10/100/1000 LAN port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44C0A">
        <w:trPr>
          <w:trHeight w:val="335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 xml:space="preserve">2 x USB for software upgrade and </w:t>
            </w:r>
            <w:proofErr w:type="gramStart"/>
            <w:r>
              <w:t>connecting  external</w:t>
            </w:r>
            <w:proofErr w:type="gramEnd"/>
            <w:r>
              <w:t xml:space="preserve"> devices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A0CAB" w:rsidRPr="001C3821" w:rsidTr="00544C0A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1 x RS-232 mini-DIN 8-pin or equivalent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3C2D42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2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Camera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 xml:space="preserve">It should support 1080p60fps with 10x </w:t>
            </w:r>
            <w:proofErr w:type="gramStart"/>
            <w:r>
              <w:t>optical  zoom</w:t>
            </w:r>
            <w:proofErr w:type="gramEnd"/>
            <w:r>
              <w:t>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3C2D42">
        <w:trPr>
          <w:trHeight w:val="440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3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ind w:left="108" w:right="182"/>
            </w:pPr>
            <w:r>
              <w:t>It should be capable of enhancing video conferencing experience with advanced face- recognition technology such that it automatically scans the room and seamlessly commands the main camera to appropriately frame the users during a call without any manual intervention.</w:t>
            </w:r>
          </w:p>
          <w:p w:rsidR="005A0CAB" w:rsidRDefault="005A0CAB" w:rsidP="005A0CAB">
            <w:pPr>
              <w:pStyle w:val="TableParagraph"/>
              <w:spacing w:line="251" w:lineRule="exact"/>
              <w:ind w:left="108"/>
            </w:pPr>
            <w:r>
              <w:t xml:space="preserve">This feature should be available from day 1. 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3C2D42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4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The solution must have the option to show both the active speaker and the room at the same time.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3C2D42">
        <w:trPr>
          <w:trHeight w:val="485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5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 xml:space="preserve">It should support PAN Range of +/-90°, and Tilt </w:t>
            </w:r>
            <w:proofErr w:type="gramStart"/>
            <w:r>
              <w:t>of  +</w:t>
            </w:r>
            <w:proofErr w:type="gramEnd"/>
            <w:r>
              <w:t>/-20°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CA5011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6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Network Features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H.323 and SIP bandwidth up to 6 Mbps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CA5011">
        <w:trPr>
          <w:trHeight w:val="512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7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IPv4 and IPv6 support from day one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CA5011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8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Auto Gatekeeper Discovery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CA5011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9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8" w:lineRule="exact"/>
              <w:ind w:left="108"/>
            </w:pPr>
            <w:r>
              <w:t>IP Precedence, QoS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CA5011">
        <w:trPr>
          <w:trHeight w:val="467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10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H.323 based Packet Lost Recovery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ind w:right="-198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710"/>
        </w:trPr>
        <w:tc>
          <w:tcPr>
            <w:tcW w:w="62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11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Multisite Feature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ind w:left="108" w:right="326"/>
            </w:pPr>
            <w:r>
              <w:t xml:space="preserve">The solution must support an in-built license or external solution to allow up to 8 locations, including this end point, to connect at up to 1080p resolution. This should be available </w:t>
            </w:r>
            <w:r w:rsidR="005B393E">
              <w:t>from day</w:t>
            </w:r>
            <w:r>
              <w:t xml:space="preserve"> 1.</w:t>
            </w:r>
          </w:p>
          <w:p w:rsidR="005A0CAB" w:rsidRPr="00305998" w:rsidRDefault="005A0CAB" w:rsidP="005A0CAB">
            <w:pPr>
              <w:pStyle w:val="TableParagraph"/>
              <w:ind w:left="108" w:right="326"/>
              <w:rPr>
                <w:sz w:val="12"/>
              </w:rPr>
            </w:pPr>
          </w:p>
          <w:p w:rsidR="005A0CAB" w:rsidRPr="00305998" w:rsidRDefault="005A0CAB" w:rsidP="005A0CAB">
            <w:pPr>
              <w:ind w:left="178"/>
              <w:rPr>
                <w:rFonts w:ascii="Calibri" w:hAnsi="Calibri" w:cs="Arial"/>
                <w:iCs/>
                <w:color w:val="000000"/>
                <w:sz w:val="22"/>
                <w:szCs w:val="20"/>
              </w:rPr>
            </w:pPr>
            <w:r w:rsidRPr="00305998">
              <w:rPr>
                <w:rStyle w:val="Emphasis"/>
                <w:rFonts w:ascii="Calibri" w:hAnsi="Calibri" w:cs="Arial"/>
                <w:i w:val="0"/>
                <w:color w:val="000000"/>
                <w:sz w:val="22"/>
                <w:szCs w:val="20"/>
              </w:rPr>
              <w:t xml:space="preserve">The codec must be able to natively integrate with Skype for Business Online without any additional cables 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985D03" w:rsidRPr="001C3821" w:rsidTr="005A0CAB">
        <w:tc>
          <w:tcPr>
            <w:tcW w:w="628" w:type="dxa"/>
            <w:vAlign w:val="center"/>
          </w:tcPr>
          <w:p w:rsidR="00985D03" w:rsidRPr="001C3821" w:rsidRDefault="00985D03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Sl. </w:t>
            </w:r>
            <w:r w:rsidRPr="001C38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783" w:type="dxa"/>
            <w:vAlign w:val="center"/>
          </w:tcPr>
          <w:p w:rsidR="00985D03" w:rsidRPr="001C3821" w:rsidRDefault="00985D03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6749" w:type="dxa"/>
            <w:vAlign w:val="center"/>
          </w:tcPr>
          <w:p w:rsidR="00985D03" w:rsidRPr="001C3821" w:rsidRDefault="00985D03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Technical Details</w:t>
            </w:r>
          </w:p>
        </w:tc>
        <w:tc>
          <w:tcPr>
            <w:tcW w:w="3708" w:type="dxa"/>
            <w:vAlign w:val="center"/>
          </w:tcPr>
          <w:p w:rsidR="00985D03" w:rsidRDefault="00985D03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985D03" w:rsidRPr="001C3821" w:rsidRDefault="00985D03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5A0CAB" w:rsidRPr="001C3821" w:rsidTr="005A0CAB">
        <w:trPr>
          <w:trHeight w:val="617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13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8" w:lineRule="exact"/>
              <w:ind w:left="107"/>
            </w:pPr>
            <w:r>
              <w:t>Security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8" w:lineRule="exact"/>
              <w:ind w:left="108"/>
            </w:pPr>
            <w:r>
              <w:t>Media Encryption (H.323, SIP): AES-128, AES-256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555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14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ind w:left="108" w:right="139"/>
            </w:pPr>
            <w:r>
              <w:t xml:space="preserve">The system should also support local recording of an encrypted call by connecting an </w:t>
            </w:r>
            <w:proofErr w:type="gramStart"/>
            <w:r>
              <w:t>external  recorder</w:t>
            </w:r>
            <w:proofErr w:type="gramEnd"/>
            <w:r>
              <w:t>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435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15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8" w:lineRule="exact"/>
              <w:ind w:left="108"/>
            </w:pPr>
            <w:r>
              <w:t>Authenticated access to admin menus, web interface and telnet API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399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8" w:lineRule="exact"/>
              <w:ind w:left="108"/>
            </w:pPr>
            <w:r>
              <w:t>Local account password policy configuration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399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Other Standards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H224/H.281, H.323 Annex Q, H.225, H.245, H.241</w:t>
            </w:r>
            <w:proofErr w:type="gramStart"/>
            <w:r>
              <w:t>,  H.239</w:t>
            </w:r>
            <w:proofErr w:type="gramEnd"/>
            <w:r>
              <w:t>, H.243, H.460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399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Compatibility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ind w:left="108" w:right="143"/>
            </w:pPr>
            <w:r>
              <w:t xml:space="preserve">This solution must be seamlessly compatible with the existing </w:t>
            </w:r>
            <w:proofErr w:type="gramStart"/>
            <w:r>
              <w:t>Polycom  Real</w:t>
            </w:r>
            <w:proofErr w:type="gramEnd"/>
            <w:r>
              <w:t xml:space="preserve"> Presence Group 700  equipment.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399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51" w:lineRule="exact"/>
              <w:ind w:left="108"/>
            </w:pPr>
            <w:r>
              <w:t>Trolley for VC &amp; Display mounting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:rsidR="00B85D4B" w:rsidRPr="00B85D4B" w:rsidRDefault="00B4281C" w:rsidP="00B85D4B">
      <w:pPr>
        <w:pStyle w:val="NoSpacing"/>
        <w:rPr>
          <w:sz w:val="8"/>
          <w:szCs w:val="8"/>
        </w:rPr>
      </w:pPr>
      <w:r w:rsidRPr="001C3821">
        <w:t xml:space="preserve">    </w:t>
      </w:r>
    </w:p>
    <w:p w:rsidR="005B393E" w:rsidRPr="00A7639B" w:rsidRDefault="005B393E" w:rsidP="005B393E">
      <w:pPr>
        <w:autoSpaceDE w:val="0"/>
        <w:autoSpaceDN w:val="0"/>
        <w:adjustRightInd w:val="0"/>
        <w:rPr>
          <w:rFonts w:ascii="Verdana" w:hAnsi="Verdana" w:cs="TimesNewRomanPSMT"/>
          <w:b/>
          <w:color w:val="551A8C"/>
          <w:lang w:val="en-US"/>
        </w:rPr>
      </w:pPr>
      <w:r w:rsidRPr="00A7639B">
        <w:rPr>
          <w:rFonts w:ascii="Verdana" w:hAnsi="Verdana" w:cs="TimesNewRomanPSMT"/>
          <w:b/>
          <w:color w:val="000000"/>
          <w:lang w:val="en-US"/>
        </w:rPr>
        <w:t>Requirement of Video-conference Equipment</w:t>
      </w:r>
      <w:r>
        <w:rPr>
          <w:rFonts w:ascii="Verdana" w:hAnsi="Verdana" w:cs="TimesNewRomanPSMT"/>
          <w:b/>
          <w:color w:val="000000"/>
          <w:lang w:val="en-US"/>
        </w:rPr>
        <w:t>:</w:t>
      </w:r>
      <w:r w:rsidRPr="00A7639B">
        <w:rPr>
          <w:rFonts w:ascii="Verdana" w:hAnsi="Verdana" w:cs="TimesNewRomanPSMT"/>
          <w:b/>
          <w:color w:val="000000"/>
          <w:lang w:val="en-US"/>
        </w:rPr>
        <w:t xml:space="preserve"> </w:t>
      </w:r>
    </w:p>
    <w:p w:rsidR="005B393E" w:rsidRPr="00A7639B" w:rsidRDefault="005B393E" w:rsidP="005B393E">
      <w:pPr>
        <w:spacing w:line="228" w:lineRule="auto"/>
        <w:jc w:val="both"/>
        <w:rPr>
          <w:rFonts w:ascii="Verdana" w:hAnsi="Verdana" w:cs="TrebuchetMS"/>
          <w:color w:val="000000"/>
          <w:lang w:val="en-US"/>
        </w:rPr>
      </w:pPr>
    </w:p>
    <w:tbl>
      <w:tblPr>
        <w:tblW w:w="0" w:type="auto"/>
        <w:tblInd w:w="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7094"/>
        <w:gridCol w:w="5094"/>
      </w:tblGrid>
      <w:tr w:rsidR="005B393E" w:rsidRPr="00184C16" w:rsidTr="005B393E">
        <w:trPr>
          <w:trHeight w:val="395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b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b/>
                <w:color w:val="000000"/>
                <w:sz w:val="22"/>
                <w:lang w:val="en-US"/>
              </w:rPr>
              <w:t>Sl. No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b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b/>
                <w:color w:val="000000"/>
                <w:sz w:val="22"/>
                <w:lang w:val="en-US"/>
              </w:rPr>
              <w:t>Equipment Description</w:t>
            </w:r>
          </w:p>
        </w:tc>
        <w:tc>
          <w:tcPr>
            <w:tcW w:w="5094" w:type="dxa"/>
          </w:tcPr>
          <w:p w:rsidR="005B393E" w:rsidRDefault="005B393E" w:rsidP="005B393E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5B393E" w:rsidRPr="00184C16" w:rsidRDefault="005B393E" w:rsidP="005B393E">
            <w:pPr>
              <w:spacing w:line="228" w:lineRule="auto"/>
              <w:jc w:val="center"/>
              <w:rPr>
                <w:rFonts w:ascii="Verdana" w:hAnsi="Verdana" w:cs="TrebuchetMS"/>
                <w:b/>
                <w:color w:val="000000"/>
                <w:sz w:val="22"/>
                <w:lang w:val="en-US"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5B393E" w:rsidRPr="00184C16" w:rsidTr="005B393E">
        <w:trPr>
          <w:trHeight w:val="674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High definition Camera- As per International standard H.323</w:t>
            </w:r>
          </w:p>
        </w:tc>
        <w:tc>
          <w:tcPr>
            <w:tcW w:w="5094" w:type="dxa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</w:p>
        </w:tc>
      </w:tr>
      <w:tr w:rsidR="005B393E" w:rsidRPr="00184C16" w:rsidTr="005B393E">
        <w:trPr>
          <w:trHeight w:val="440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 xml:space="preserve">Mic </w:t>
            </w:r>
            <w:proofErr w:type="gramStart"/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Array(</w:t>
            </w:r>
            <w:proofErr w:type="gramEnd"/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2)- As per International standard H.323</w:t>
            </w:r>
          </w:p>
        </w:tc>
        <w:tc>
          <w:tcPr>
            <w:tcW w:w="5094" w:type="dxa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</w:p>
        </w:tc>
      </w:tr>
      <w:tr w:rsidR="005B393E" w:rsidRPr="00184C16" w:rsidTr="005B393E">
        <w:trPr>
          <w:trHeight w:val="620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autoSpaceDE w:val="0"/>
              <w:autoSpaceDN w:val="0"/>
              <w:adjustRightInd w:val="0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 xml:space="preserve">Codec/Remote Control </w:t>
            </w:r>
            <w:proofErr w:type="gramStart"/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unit</w:t>
            </w:r>
            <w:proofErr w:type="gramEnd"/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-As per International standard H.323</w:t>
            </w:r>
          </w:p>
        </w:tc>
        <w:tc>
          <w:tcPr>
            <w:tcW w:w="5094" w:type="dxa"/>
          </w:tcPr>
          <w:p w:rsidR="005B393E" w:rsidRPr="00184C16" w:rsidRDefault="005B393E" w:rsidP="007C3E88">
            <w:pPr>
              <w:autoSpaceDE w:val="0"/>
              <w:autoSpaceDN w:val="0"/>
              <w:adjustRightInd w:val="0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</w:p>
        </w:tc>
      </w:tr>
      <w:tr w:rsidR="005B393E" w:rsidRPr="00184C16" w:rsidTr="005B393E">
        <w:trPr>
          <w:trHeight w:val="431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4 All necessary power, networking, HDMI cables</w:t>
            </w:r>
          </w:p>
        </w:tc>
        <w:tc>
          <w:tcPr>
            <w:tcW w:w="5094" w:type="dxa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</w:p>
        </w:tc>
      </w:tr>
      <w:tr w:rsidR="005B393E" w:rsidRPr="00184C16" w:rsidTr="005B393E">
        <w:trPr>
          <w:trHeight w:val="440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5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AMC for one year</w:t>
            </w:r>
          </w:p>
        </w:tc>
        <w:tc>
          <w:tcPr>
            <w:tcW w:w="5094" w:type="dxa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</w:p>
        </w:tc>
      </w:tr>
      <w:tr w:rsidR="005B393E" w:rsidRPr="00184C16" w:rsidTr="005B393E">
        <w:trPr>
          <w:trHeight w:val="449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6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License-</w:t>
            </w:r>
            <w:proofErr w:type="spellStart"/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Multipoin</w:t>
            </w:r>
            <w:proofErr w:type="spellEnd"/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 xml:space="preserve"> t-(1+7)- 1 Host + 7 other Teams</w:t>
            </w:r>
          </w:p>
        </w:tc>
        <w:tc>
          <w:tcPr>
            <w:tcW w:w="5094" w:type="dxa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</w:p>
        </w:tc>
      </w:tr>
      <w:tr w:rsidR="005B393E" w:rsidRPr="00184C16" w:rsidTr="005B393E">
        <w:trPr>
          <w:trHeight w:val="440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7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Desktop Interface for one user</w:t>
            </w:r>
          </w:p>
        </w:tc>
        <w:tc>
          <w:tcPr>
            <w:tcW w:w="5094" w:type="dxa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</w:p>
        </w:tc>
      </w:tr>
      <w:tr w:rsidR="005B393E" w:rsidRPr="00184C16" w:rsidTr="005B393E">
        <w:trPr>
          <w:trHeight w:val="350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lastRenderedPageBreak/>
              <w:t>8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Trolley for TV</w:t>
            </w:r>
          </w:p>
        </w:tc>
        <w:tc>
          <w:tcPr>
            <w:tcW w:w="5094" w:type="dxa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</w:p>
        </w:tc>
      </w:tr>
      <w:tr w:rsidR="005B393E" w:rsidRPr="00184C16" w:rsidTr="005B393E">
        <w:trPr>
          <w:trHeight w:val="431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9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autoSpaceDE w:val="0"/>
              <w:autoSpaceDN w:val="0"/>
              <w:adjustRightInd w:val="0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49” LED TV</w:t>
            </w:r>
          </w:p>
        </w:tc>
        <w:tc>
          <w:tcPr>
            <w:tcW w:w="5094" w:type="dxa"/>
          </w:tcPr>
          <w:p w:rsidR="005B393E" w:rsidRPr="00184C16" w:rsidRDefault="005B393E" w:rsidP="007C3E88">
            <w:pPr>
              <w:autoSpaceDE w:val="0"/>
              <w:autoSpaceDN w:val="0"/>
              <w:adjustRightInd w:val="0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</w:p>
        </w:tc>
      </w:tr>
    </w:tbl>
    <w:p w:rsidR="005B393E" w:rsidRDefault="005B393E" w:rsidP="00B85D4B">
      <w:pPr>
        <w:tabs>
          <w:tab w:val="left" w:pos="4220"/>
        </w:tabs>
        <w:spacing w:line="276" w:lineRule="auto"/>
        <w:ind w:left="401" w:hangingChars="167" w:hanging="401"/>
        <w:jc w:val="center"/>
        <w:rPr>
          <w:rFonts w:ascii="Arial" w:hAnsi="Arial" w:cs="Arial"/>
        </w:rPr>
      </w:pPr>
    </w:p>
    <w:p w:rsidR="005B393E" w:rsidRPr="001C3821" w:rsidRDefault="005B393E" w:rsidP="00B85D4B">
      <w:pPr>
        <w:tabs>
          <w:tab w:val="left" w:pos="4220"/>
        </w:tabs>
        <w:spacing w:line="276" w:lineRule="auto"/>
        <w:ind w:left="401" w:hangingChars="167" w:hanging="401"/>
        <w:jc w:val="center"/>
        <w:rPr>
          <w:rFonts w:ascii="Arial" w:hAnsi="Arial" w:cs="Arial"/>
        </w:rPr>
      </w:pPr>
    </w:p>
    <w:p w:rsidR="00B4281C" w:rsidRDefault="00B4281C" w:rsidP="0004353A">
      <w:pPr>
        <w:spacing w:line="276" w:lineRule="auto"/>
        <w:jc w:val="right"/>
        <w:rPr>
          <w:rFonts w:ascii="Arial" w:hAnsi="Arial" w:cs="Arial"/>
          <w:b/>
        </w:rPr>
      </w:pPr>
    </w:p>
    <w:p w:rsidR="00B4281C" w:rsidRDefault="00C62F30" w:rsidP="004A67CD">
      <w:pPr>
        <w:pStyle w:val="BodyText"/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Technical Terms &amp; Conditions</w:t>
      </w:r>
      <w:r w:rsidR="00796B18">
        <w:rPr>
          <w:rFonts w:ascii="Arial" w:hAnsi="Arial" w:cs="Arial"/>
          <w:b/>
        </w:rPr>
        <w:t xml:space="preserve">: </w:t>
      </w:r>
    </w:p>
    <w:tbl>
      <w:tblPr>
        <w:tblW w:w="14280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"/>
        <w:gridCol w:w="7382"/>
        <w:gridCol w:w="6270"/>
      </w:tblGrid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Sl</w:t>
            </w:r>
            <w:r>
              <w:rPr>
                <w:rFonts w:ascii="Arial" w:hAnsi="Arial" w:cs="Arial"/>
                <w:b/>
              </w:rPr>
              <w:t xml:space="preserve">. </w:t>
            </w:r>
            <w:r w:rsidRPr="001C3821">
              <w:rPr>
                <w:rFonts w:ascii="Arial" w:hAnsi="Arial" w:cs="Arial"/>
                <w:b/>
              </w:rPr>
              <w:t xml:space="preserve"> No.</w:t>
            </w:r>
          </w:p>
        </w:tc>
        <w:tc>
          <w:tcPr>
            <w:tcW w:w="7382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Clause</w:t>
            </w: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82" w:type="dxa"/>
            <w:vAlign w:val="center"/>
          </w:tcPr>
          <w:p w:rsidR="00796B18" w:rsidRDefault="00D77C78" w:rsidP="005B393E">
            <w:pPr>
              <w:tabs>
                <w:tab w:val="left" w:pos="4220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proofErr w:type="gramStart"/>
            <w:r w:rsidRPr="00E114B7">
              <w:rPr>
                <w:rFonts w:ascii="Verdana" w:hAnsi="Verdana"/>
                <w:sz w:val="22"/>
                <w:szCs w:val="22"/>
                <w:u w:val="single"/>
              </w:rPr>
              <w:t>Delivery</w:t>
            </w:r>
            <w:r w:rsidRPr="00754274">
              <w:rPr>
                <w:rFonts w:ascii="Verdana" w:hAnsi="Verdana"/>
                <w:sz w:val="22"/>
                <w:szCs w:val="22"/>
              </w:rPr>
              <w:t xml:space="preserve">  </w:t>
            </w:r>
            <w:r w:rsidRPr="00E114B7">
              <w:rPr>
                <w:rFonts w:ascii="Verdana" w:hAnsi="Verdana"/>
                <w:sz w:val="22"/>
                <w:szCs w:val="22"/>
              </w:rPr>
              <w:t>:</w:t>
            </w:r>
            <w:proofErr w:type="gram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E114B7">
              <w:rPr>
                <w:rFonts w:ascii="Verdana" w:hAnsi="Verdana"/>
                <w:sz w:val="22"/>
                <w:szCs w:val="22"/>
              </w:rPr>
              <w:t xml:space="preserve"> T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r w:rsidRPr="00E114B7">
              <w:rPr>
                <w:rFonts w:ascii="Verdana" w:hAnsi="Verdana"/>
                <w:sz w:val="22"/>
                <w:szCs w:val="22"/>
              </w:rPr>
              <w:t xml:space="preserve"> be delivered </w:t>
            </w:r>
            <w:r>
              <w:rPr>
                <w:rFonts w:ascii="Verdana" w:hAnsi="Verdana"/>
                <w:sz w:val="22"/>
                <w:szCs w:val="22"/>
              </w:rPr>
              <w:t>to  BEML,  Bangalore  Complex.</w:t>
            </w: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D77C78" w:rsidRPr="001C3821" w:rsidTr="00796B18">
        <w:trPr>
          <w:trHeight w:val="477"/>
        </w:trPr>
        <w:tc>
          <w:tcPr>
            <w:tcW w:w="628" w:type="dxa"/>
            <w:vAlign w:val="center"/>
          </w:tcPr>
          <w:p w:rsidR="00D77C78" w:rsidRDefault="00D77C7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82" w:type="dxa"/>
            <w:vAlign w:val="center"/>
          </w:tcPr>
          <w:p w:rsidR="00D77C78" w:rsidRDefault="00D77C78" w:rsidP="005B393E">
            <w:pPr>
              <w:tabs>
                <w:tab w:val="left" w:pos="4220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Verdana" w:hAnsi="Verdana"/>
                <w:sz w:val="22"/>
                <w:szCs w:val="22"/>
                <w:u w:val="single"/>
              </w:rPr>
              <w:t>Warranty</w:t>
            </w:r>
            <w:r w:rsidRPr="00754274">
              <w:rPr>
                <w:rFonts w:ascii="Verdana" w:hAnsi="Verdana"/>
                <w:sz w:val="22"/>
                <w:szCs w:val="22"/>
              </w:rPr>
              <w:t xml:space="preserve">  </w:t>
            </w:r>
            <w:r w:rsidRPr="00E114B7">
              <w:rPr>
                <w:rFonts w:ascii="Verdana" w:hAnsi="Verdana"/>
                <w:sz w:val="22"/>
                <w:szCs w:val="22"/>
              </w:rPr>
              <w:t>:</w:t>
            </w:r>
            <w:proofErr w:type="gramEnd"/>
            <w:r w:rsidRPr="00E114B7">
              <w:rPr>
                <w:rFonts w:ascii="Verdana" w:hAnsi="Verdana"/>
                <w:sz w:val="22"/>
                <w:szCs w:val="22"/>
              </w:rPr>
              <w:t xml:space="preserve"> The </w:t>
            </w:r>
            <w:r>
              <w:rPr>
                <w:rFonts w:ascii="Verdana" w:hAnsi="Verdana"/>
                <w:sz w:val="22"/>
                <w:szCs w:val="22"/>
              </w:rPr>
              <w:t xml:space="preserve">Video Conferencing </w:t>
            </w:r>
            <w:r w:rsidRPr="00E114B7">
              <w:rPr>
                <w:rFonts w:ascii="Verdana" w:hAnsi="Verdana"/>
                <w:sz w:val="22"/>
                <w:szCs w:val="22"/>
              </w:rPr>
              <w:t>with complete accessories shall be guaranteed for the period with 12 calendar months from the date of commissioning. During this period any part found defective should be repaired/replaced by the firm at free of cost</w:t>
            </w:r>
          </w:p>
        </w:tc>
        <w:tc>
          <w:tcPr>
            <w:tcW w:w="6270" w:type="dxa"/>
          </w:tcPr>
          <w:p w:rsidR="00D77C78" w:rsidRDefault="00D77C7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D77C7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82" w:type="dxa"/>
            <w:vAlign w:val="center"/>
          </w:tcPr>
          <w:p w:rsidR="00796B18" w:rsidRDefault="00D77C78" w:rsidP="005B393E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E114B7">
              <w:rPr>
                <w:rFonts w:ascii="Verdana" w:hAnsi="Verdana"/>
                <w:sz w:val="22"/>
                <w:szCs w:val="22"/>
                <w:u w:val="single"/>
              </w:rPr>
              <w:t>Commissioning</w:t>
            </w:r>
            <w:r w:rsidRPr="00E114B7">
              <w:rPr>
                <w:rFonts w:ascii="Verdana" w:hAnsi="Verdana"/>
                <w:sz w:val="22"/>
                <w:szCs w:val="22"/>
              </w:rPr>
              <w:t>: The firm should depute their competent service engineer for installation, commissioning proving the system up to entire satisfaction of BEML at free of cost.</w:t>
            </w: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82" w:type="dxa"/>
            <w:vAlign w:val="center"/>
          </w:tcPr>
          <w:p w:rsidR="00D77C78" w:rsidRPr="00E114B7" w:rsidRDefault="00D77C78" w:rsidP="005B393E">
            <w:pPr>
              <w:spacing w:line="360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E114B7">
              <w:rPr>
                <w:rFonts w:ascii="Verdana" w:hAnsi="Verdana"/>
                <w:sz w:val="22"/>
                <w:szCs w:val="22"/>
              </w:rPr>
              <w:t xml:space="preserve">The following publication </w:t>
            </w:r>
            <w:r>
              <w:rPr>
                <w:rFonts w:ascii="Verdana" w:hAnsi="Verdana"/>
                <w:sz w:val="22"/>
                <w:szCs w:val="22"/>
              </w:rPr>
              <w:t>should be s</w:t>
            </w:r>
            <w:r w:rsidRPr="00E114B7">
              <w:rPr>
                <w:rFonts w:ascii="Verdana" w:hAnsi="Verdana"/>
                <w:sz w:val="22"/>
                <w:szCs w:val="22"/>
              </w:rPr>
              <w:t xml:space="preserve">upplied </w:t>
            </w:r>
            <w:r>
              <w:rPr>
                <w:rFonts w:ascii="Verdana" w:hAnsi="Verdana"/>
                <w:sz w:val="22"/>
                <w:szCs w:val="22"/>
              </w:rPr>
              <w:t>by the fir</w:t>
            </w:r>
            <w:r w:rsidRPr="00E114B7">
              <w:rPr>
                <w:rFonts w:ascii="Verdana" w:hAnsi="Verdana"/>
                <w:sz w:val="22"/>
                <w:szCs w:val="22"/>
              </w:rPr>
              <w:t>m.</w:t>
            </w:r>
          </w:p>
          <w:p w:rsidR="00D77C78" w:rsidRPr="00E114B7" w:rsidRDefault="00D77C78" w:rsidP="005B393E">
            <w:pPr>
              <w:numPr>
                <w:ilvl w:val="1"/>
                <w:numId w:val="2"/>
              </w:numPr>
              <w:spacing w:line="360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E114B7">
              <w:rPr>
                <w:rFonts w:ascii="Verdana" w:hAnsi="Verdana"/>
                <w:sz w:val="22"/>
                <w:szCs w:val="22"/>
              </w:rPr>
              <w:t>Operation instruction manual</w:t>
            </w:r>
          </w:p>
          <w:p w:rsidR="00796B18" w:rsidRDefault="00D77C78" w:rsidP="005B393E">
            <w:pPr>
              <w:numPr>
                <w:ilvl w:val="1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E114B7">
              <w:rPr>
                <w:rFonts w:ascii="Verdana" w:hAnsi="Verdana"/>
                <w:sz w:val="22"/>
                <w:szCs w:val="22"/>
              </w:rPr>
              <w:t>Guarantee certificate</w:t>
            </w: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82" w:type="dxa"/>
            <w:vAlign w:val="center"/>
          </w:tcPr>
          <w:p w:rsidR="00796B18" w:rsidRDefault="00D77C78" w:rsidP="005B393E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3A6A53">
              <w:rPr>
                <w:rFonts w:ascii="Verdana" w:hAnsi="Verdana"/>
                <w:sz w:val="22"/>
                <w:szCs w:val="22"/>
              </w:rPr>
              <w:t xml:space="preserve">After Sales and </w:t>
            </w:r>
            <w:proofErr w:type="gramStart"/>
            <w:r w:rsidRPr="003A6A53">
              <w:rPr>
                <w:rFonts w:ascii="Verdana" w:hAnsi="Verdana"/>
                <w:sz w:val="22"/>
                <w:szCs w:val="22"/>
              </w:rPr>
              <w:t>Service :</w:t>
            </w:r>
            <w:proofErr w:type="gramEnd"/>
            <w:r w:rsidRPr="003A6A5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A6A53">
              <w:rPr>
                <w:rFonts w:ascii="Verdana" w:eastAsia="MS Gothic" w:hAnsi="Verdana"/>
                <w:sz w:val="22"/>
                <w:szCs w:val="22"/>
                <w:lang w:eastAsia="ja-JP"/>
              </w:rPr>
              <w:t xml:space="preserve">In case of breakdown during / after warranty, the manufacturer / authorized Dealer shall  have capability to repair  the equipment  within 24 hours from the time of  intimation.  </w:t>
            </w: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5</w:t>
            </w:r>
          </w:p>
        </w:tc>
        <w:tc>
          <w:tcPr>
            <w:tcW w:w="7382" w:type="dxa"/>
            <w:vAlign w:val="center"/>
          </w:tcPr>
          <w:p w:rsidR="00D77C78" w:rsidRPr="003A6A53" w:rsidRDefault="00D77C78" w:rsidP="005B393E">
            <w:pPr>
              <w:spacing w:line="360" w:lineRule="auto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Training : </w:t>
            </w:r>
            <w:r w:rsidRPr="003A6A53">
              <w:rPr>
                <w:rFonts w:ascii="Verdana" w:hAnsi="Verdana"/>
                <w:sz w:val="22"/>
              </w:rPr>
              <w:t xml:space="preserve">The firm has to provide operators training inside BEML after commissioning of the </w:t>
            </w:r>
            <w:proofErr w:type="spellStart"/>
            <w:r w:rsidRPr="003A6A53">
              <w:rPr>
                <w:rFonts w:ascii="Verdana" w:hAnsi="Verdana"/>
                <w:sz w:val="22"/>
              </w:rPr>
              <w:t>equipments</w:t>
            </w:r>
            <w:proofErr w:type="spellEnd"/>
            <w:r w:rsidRPr="003A6A53">
              <w:rPr>
                <w:rFonts w:ascii="Verdana" w:hAnsi="Verdana"/>
                <w:sz w:val="22"/>
              </w:rPr>
              <w:t>.</w:t>
            </w:r>
          </w:p>
          <w:p w:rsidR="00796B18" w:rsidRDefault="00796B18" w:rsidP="005B393E">
            <w:pPr>
              <w:tabs>
                <w:tab w:val="left" w:pos="4220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796B18" w:rsidRPr="001C3821" w:rsidRDefault="00796B18" w:rsidP="004A67CD">
      <w:pPr>
        <w:pStyle w:val="BodyText"/>
        <w:spacing w:line="276" w:lineRule="auto"/>
        <w:jc w:val="both"/>
        <w:rPr>
          <w:rFonts w:ascii="Arial" w:hAnsi="Arial" w:cs="Arial"/>
          <w:b/>
        </w:rPr>
      </w:pPr>
    </w:p>
    <w:p w:rsidR="00B4281C" w:rsidRPr="00731611" w:rsidRDefault="00B4281C" w:rsidP="00C62F30">
      <w:pPr>
        <w:pStyle w:val="PlainText"/>
        <w:tabs>
          <w:tab w:val="left" w:pos="360"/>
        </w:tabs>
        <w:spacing w:line="276" w:lineRule="auto"/>
        <w:ind w:left="360" w:hanging="360"/>
        <w:jc w:val="both"/>
        <w:rPr>
          <w:rFonts w:ascii="Arial" w:eastAsia="MS Mincho" w:hAnsi="Arial" w:cs="Arial"/>
          <w:sz w:val="24"/>
          <w:szCs w:val="24"/>
        </w:rPr>
      </w:pPr>
    </w:p>
    <w:p w:rsidR="005A0CAB" w:rsidRPr="00F65A6F" w:rsidRDefault="005A0CAB" w:rsidP="005A0CAB">
      <w:pPr>
        <w:autoSpaceDE w:val="0"/>
        <w:autoSpaceDN w:val="0"/>
        <w:adjustRightInd w:val="0"/>
        <w:spacing w:before="120" w:after="120"/>
        <w:rPr>
          <w:rFonts w:ascii="Tahoma" w:hAnsi="Tahoma" w:cs="Tahoma"/>
          <w:b/>
          <w:sz w:val="23"/>
          <w:szCs w:val="23"/>
        </w:rPr>
      </w:pPr>
      <w:r w:rsidRPr="00F65A6F">
        <w:rPr>
          <w:rFonts w:ascii="Tahoma" w:hAnsi="Tahoma" w:cs="Tahoma"/>
          <w:b/>
          <w:sz w:val="23"/>
          <w:szCs w:val="23"/>
        </w:rPr>
        <w:t xml:space="preserve">The Bidder shall comply with all the clauses of </w:t>
      </w:r>
      <w:r w:rsidRPr="00791F2B">
        <w:rPr>
          <w:rFonts w:ascii="Tahoma" w:hAnsi="Tahoma" w:cs="Tahoma"/>
          <w:b/>
          <w:sz w:val="23"/>
          <w:szCs w:val="23"/>
        </w:rPr>
        <w:t>ELIGIBILITY CRITERIA</w:t>
      </w:r>
      <w:r w:rsidRPr="00F65A6F">
        <w:rPr>
          <w:rFonts w:ascii="Tahoma" w:hAnsi="Tahoma" w:cs="Tahoma"/>
          <w:b/>
          <w:sz w:val="23"/>
          <w:szCs w:val="23"/>
        </w:rPr>
        <w:t xml:space="preserve">. Any bid not meeting any one of the qualification requirements &amp; clauses mentioned under Prerequisites and Terms &amp; Conditions will not be considered for Technical &amp; </w:t>
      </w:r>
      <w:r>
        <w:rPr>
          <w:rFonts w:ascii="Tahoma" w:hAnsi="Tahoma" w:cs="Tahoma"/>
          <w:b/>
          <w:sz w:val="23"/>
          <w:szCs w:val="23"/>
        </w:rPr>
        <w:t>commercial bid (</w:t>
      </w:r>
      <w:r w:rsidRPr="00F65A6F">
        <w:rPr>
          <w:rFonts w:ascii="Tahoma" w:hAnsi="Tahoma" w:cs="Tahoma"/>
          <w:b/>
          <w:sz w:val="23"/>
          <w:szCs w:val="23"/>
        </w:rPr>
        <w:t>Price bid</w:t>
      </w:r>
      <w:r>
        <w:rPr>
          <w:rFonts w:ascii="Tahoma" w:hAnsi="Tahoma" w:cs="Tahoma"/>
          <w:b/>
          <w:sz w:val="23"/>
          <w:szCs w:val="23"/>
        </w:rPr>
        <w:t>)</w:t>
      </w:r>
      <w:r w:rsidRPr="00F65A6F">
        <w:rPr>
          <w:rFonts w:ascii="Tahoma" w:hAnsi="Tahoma" w:cs="Tahoma"/>
          <w:b/>
          <w:sz w:val="23"/>
          <w:szCs w:val="23"/>
        </w:rPr>
        <w:t xml:space="preserve"> for evaluation and gets rejected summarily.</w:t>
      </w:r>
    </w:p>
    <w:p w:rsidR="005A0CAB" w:rsidRDefault="005A0CAB" w:rsidP="005A0CAB">
      <w:pPr>
        <w:autoSpaceDE w:val="0"/>
        <w:autoSpaceDN w:val="0"/>
        <w:adjustRightInd w:val="0"/>
        <w:rPr>
          <w:rFonts w:ascii="Tahoma" w:hAnsi="Tahoma" w:cs="Tahoma"/>
          <w:b/>
          <w:sz w:val="23"/>
          <w:szCs w:val="23"/>
        </w:rPr>
      </w:pPr>
      <w:r w:rsidRPr="006837B3">
        <w:rPr>
          <w:rFonts w:ascii="Tahoma" w:hAnsi="Tahoma" w:cs="Tahoma"/>
          <w:b/>
          <w:sz w:val="23"/>
          <w:szCs w:val="23"/>
        </w:rPr>
        <w:t>All supporting documents should be uploaded in the technical bid (Collaboration folder)</w:t>
      </w:r>
    </w:p>
    <w:p w:rsidR="00B4281C" w:rsidRPr="00C62F30" w:rsidRDefault="00B4281C" w:rsidP="00C62F30">
      <w:pPr>
        <w:pStyle w:val="PlainText"/>
        <w:tabs>
          <w:tab w:val="left" w:pos="360"/>
        </w:tabs>
        <w:spacing w:line="276" w:lineRule="auto"/>
        <w:ind w:left="360" w:hanging="360"/>
        <w:jc w:val="both"/>
        <w:rPr>
          <w:rFonts w:ascii="Arial" w:eastAsia="MS Mincho" w:hAnsi="Arial" w:cs="Arial"/>
          <w:sz w:val="24"/>
          <w:szCs w:val="24"/>
        </w:rPr>
      </w:pPr>
    </w:p>
    <w:p w:rsidR="00B4281C" w:rsidRPr="001C3821" w:rsidRDefault="00B4281C" w:rsidP="00C62F30">
      <w:pPr>
        <w:spacing w:line="276" w:lineRule="auto"/>
        <w:jc w:val="both"/>
        <w:rPr>
          <w:rFonts w:ascii="Arial" w:hAnsi="Arial" w:cs="Arial"/>
        </w:rPr>
      </w:pPr>
    </w:p>
    <w:p w:rsidR="00886DF5" w:rsidRPr="001C3821" w:rsidRDefault="00886DF5" w:rsidP="00C62F30">
      <w:pPr>
        <w:pStyle w:val="BodyText"/>
        <w:spacing w:line="276" w:lineRule="auto"/>
        <w:jc w:val="both"/>
        <w:rPr>
          <w:rFonts w:ascii="Arial" w:hAnsi="Arial" w:cs="Arial"/>
        </w:rPr>
      </w:pPr>
    </w:p>
    <w:p w:rsidR="00245793" w:rsidRPr="001C3821" w:rsidRDefault="00245793" w:rsidP="00C62F30">
      <w:pPr>
        <w:pStyle w:val="PlainText"/>
        <w:spacing w:line="276" w:lineRule="auto"/>
        <w:ind w:firstLine="720"/>
        <w:jc w:val="both"/>
        <w:rPr>
          <w:rFonts w:ascii="Arial" w:hAnsi="Arial" w:cs="Arial"/>
          <w:sz w:val="24"/>
          <w:szCs w:val="24"/>
          <w:lang w:val="en-IN"/>
        </w:rPr>
      </w:pPr>
    </w:p>
    <w:p w:rsidR="00245793" w:rsidRPr="001C3821" w:rsidRDefault="00245793" w:rsidP="00C62F30">
      <w:pPr>
        <w:pStyle w:val="PlainText"/>
        <w:spacing w:line="276" w:lineRule="auto"/>
        <w:ind w:firstLine="720"/>
        <w:jc w:val="both"/>
        <w:rPr>
          <w:rFonts w:ascii="Arial" w:hAnsi="Arial" w:cs="Arial"/>
          <w:sz w:val="24"/>
          <w:szCs w:val="24"/>
          <w:lang w:val="en-IN"/>
        </w:rPr>
      </w:pPr>
    </w:p>
    <w:p w:rsidR="00245793" w:rsidRPr="001C3821" w:rsidRDefault="00245793" w:rsidP="00C62F30">
      <w:pPr>
        <w:pStyle w:val="PlainText"/>
        <w:spacing w:line="276" w:lineRule="auto"/>
        <w:ind w:firstLine="720"/>
        <w:jc w:val="both"/>
        <w:rPr>
          <w:rFonts w:ascii="Arial" w:hAnsi="Arial" w:cs="Arial"/>
          <w:sz w:val="24"/>
          <w:szCs w:val="24"/>
          <w:lang w:val="en-IN"/>
        </w:rPr>
      </w:pPr>
    </w:p>
    <w:p w:rsidR="00245793" w:rsidRPr="001C3821" w:rsidRDefault="00245793" w:rsidP="002947B0">
      <w:pPr>
        <w:pStyle w:val="PlainText"/>
        <w:ind w:firstLine="720"/>
        <w:jc w:val="right"/>
        <w:rPr>
          <w:rFonts w:ascii="Arial" w:hAnsi="Arial" w:cs="Arial"/>
          <w:sz w:val="24"/>
          <w:szCs w:val="24"/>
          <w:lang w:val="en-IN"/>
        </w:rPr>
      </w:pPr>
    </w:p>
    <w:sectPr w:rsidR="00245793" w:rsidRPr="001C3821" w:rsidSect="004E7465">
      <w:pgSz w:w="17280" w:h="11909" w:orient="landscape" w:code="9"/>
      <w:pgMar w:top="1530" w:right="1170" w:bottom="1289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rebuchetM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2323A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EC64003"/>
    <w:multiLevelType w:val="hybridMultilevel"/>
    <w:tmpl w:val="6FCC516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BE7"/>
    <w:rsid w:val="00000CA0"/>
    <w:rsid w:val="00000FF8"/>
    <w:rsid w:val="00002854"/>
    <w:rsid w:val="000054FB"/>
    <w:rsid w:val="00006963"/>
    <w:rsid w:val="0000798D"/>
    <w:rsid w:val="000125A1"/>
    <w:rsid w:val="000218A1"/>
    <w:rsid w:val="000221AF"/>
    <w:rsid w:val="0002720F"/>
    <w:rsid w:val="00041A13"/>
    <w:rsid w:val="0004353A"/>
    <w:rsid w:val="00044598"/>
    <w:rsid w:val="0005004F"/>
    <w:rsid w:val="00052CC5"/>
    <w:rsid w:val="00053385"/>
    <w:rsid w:val="0006201A"/>
    <w:rsid w:val="000649F8"/>
    <w:rsid w:val="00067310"/>
    <w:rsid w:val="00067E23"/>
    <w:rsid w:val="00071C70"/>
    <w:rsid w:val="0007287E"/>
    <w:rsid w:val="00075866"/>
    <w:rsid w:val="00091F5C"/>
    <w:rsid w:val="000A0524"/>
    <w:rsid w:val="000A1C71"/>
    <w:rsid w:val="000B08DF"/>
    <w:rsid w:val="000B0FCE"/>
    <w:rsid w:val="000B1581"/>
    <w:rsid w:val="000C4F05"/>
    <w:rsid w:val="000D0F76"/>
    <w:rsid w:val="000D3E7E"/>
    <w:rsid w:val="000D596A"/>
    <w:rsid w:val="000E1A11"/>
    <w:rsid w:val="000F33B5"/>
    <w:rsid w:val="000F7D5D"/>
    <w:rsid w:val="00104883"/>
    <w:rsid w:val="00105F75"/>
    <w:rsid w:val="00110B9B"/>
    <w:rsid w:val="00111652"/>
    <w:rsid w:val="00114BD5"/>
    <w:rsid w:val="001211DF"/>
    <w:rsid w:val="00122105"/>
    <w:rsid w:val="00124DBC"/>
    <w:rsid w:val="001312A2"/>
    <w:rsid w:val="00134FAC"/>
    <w:rsid w:val="00136372"/>
    <w:rsid w:val="00140F1B"/>
    <w:rsid w:val="0015078A"/>
    <w:rsid w:val="001523F6"/>
    <w:rsid w:val="00156CA9"/>
    <w:rsid w:val="00170147"/>
    <w:rsid w:val="0017098C"/>
    <w:rsid w:val="0017590C"/>
    <w:rsid w:val="001826E4"/>
    <w:rsid w:val="0018515A"/>
    <w:rsid w:val="00186129"/>
    <w:rsid w:val="001939A3"/>
    <w:rsid w:val="001A03D3"/>
    <w:rsid w:val="001A03EE"/>
    <w:rsid w:val="001A545C"/>
    <w:rsid w:val="001A647B"/>
    <w:rsid w:val="001B5CAA"/>
    <w:rsid w:val="001C0E74"/>
    <w:rsid w:val="001C3821"/>
    <w:rsid w:val="001C4E2F"/>
    <w:rsid w:val="001D4BAB"/>
    <w:rsid w:val="001D7ADC"/>
    <w:rsid w:val="001F7C56"/>
    <w:rsid w:val="0020713B"/>
    <w:rsid w:val="00207EC2"/>
    <w:rsid w:val="00220246"/>
    <w:rsid w:val="002207D4"/>
    <w:rsid w:val="00227C97"/>
    <w:rsid w:val="00234B7A"/>
    <w:rsid w:val="00245793"/>
    <w:rsid w:val="0024796D"/>
    <w:rsid w:val="002548DB"/>
    <w:rsid w:val="00255031"/>
    <w:rsid w:val="002573E9"/>
    <w:rsid w:val="0026131E"/>
    <w:rsid w:val="00262AAF"/>
    <w:rsid w:val="00263BC0"/>
    <w:rsid w:val="0027397D"/>
    <w:rsid w:val="002829D1"/>
    <w:rsid w:val="002947B0"/>
    <w:rsid w:val="00296684"/>
    <w:rsid w:val="002972E5"/>
    <w:rsid w:val="0029796F"/>
    <w:rsid w:val="002A2B4C"/>
    <w:rsid w:val="002B0CAF"/>
    <w:rsid w:val="002C41A1"/>
    <w:rsid w:val="002E5B09"/>
    <w:rsid w:val="002E7504"/>
    <w:rsid w:val="002F0312"/>
    <w:rsid w:val="00301F68"/>
    <w:rsid w:val="0030433D"/>
    <w:rsid w:val="00307EFF"/>
    <w:rsid w:val="00314B3C"/>
    <w:rsid w:val="00314DD7"/>
    <w:rsid w:val="00324167"/>
    <w:rsid w:val="00337377"/>
    <w:rsid w:val="00337FD5"/>
    <w:rsid w:val="0034540B"/>
    <w:rsid w:val="003502BB"/>
    <w:rsid w:val="00357DF1"/>
    <w:rsid w:val="003614DA"/>
    <w:rsid w:val="00365511"/>
    <w:rsid w:val="00366725"/>
    <w:rsid w:val="00367521"/>
    <w:rsid w:val="00370F60"/>
    <w:rsid w:val="003717E9"/>
    <w:rsid w:val="003737BE"/>
    <w:rsid w:val="003800B9"/>
    <w:rsid w:val="00386156"/>
    <w:rsid w:val="00395D1C"/>
    <w:rsid w:val="00397925"/>
    <w:rsid w:val="003C0FC7"/>
    <w:rsid w:val="003C4E20"/>
    <w:rsid w:val="003C6E9A"/>
    <w:rsid w:val="003D1BE9"/>
    <w:rsid w:val="003D2385"/>
    <w:rsid w:val="003D5982"/>
    <w:rsid w:val="003E158B"/>
    <w:rsid w:val="003E63F8"/>
    <w:rsid w:val="003F052E"/>
    <w:rsid w:val="00402650"/>
    <w:rsid w:val="00415930"/>
    <w:rsid w:val="00420BEE"/>
    <w:rsid w:val="00434990"/>
    <w:rsid w:val="004353FF"/>
    <w:rsid w:val="00436464"/>
    <w:rsid w:val="00440401"/>
    <w:rsid w:val="00441756"/>
    <w:rsid w:val="00442125"/>
    <w:rsid w:val="00442E7B"/>
    <w:rsid w:val="004432C3"/>
    <w:rsid w:val="00445069"/>
    <w:rsid w:val="004532E9"/>
    <w:rsid w:val="00465068"/>
    <w:rsid w:val="00472261"/>
    <w:rsid w:val="00485FE0"/>
    <w:rsid w:val="004907CE"/>
    <w:rsid w:val="00491AE2"/>
    <w:rsid w:val="004A32C6"/>
    <w:rsid w:val="004A67CD"/>
    <w:rsid w:val="004A69CC"/>
    <w:rsid w:val="004D1637"/>
    <w:rsid w:val="004D5400"/>
    <w:rsid w:val="004E7465"/>
    <w:rsid w:val="004F12F5"/>
    <w:rsid w:val="00500A62"/>
    <w:rsid w:val="005072B0"/>
    <w:rsid w:val="005152E3"/>
    <w:rsid w:val="0053080C"/>
    <w:rsid w:val="00536D2B"/>
    <w:rsid w:val="00547C35"/>
    <w:rsid w:val="00557467"/>
    <w:rsid w:val="00565167"/>
    <w:rsid w:val="00572D21"/>
    <w:rsid w:val="00574F26"/>
    <w:rsid w:val="0057597E"/>
    <w:rsid w:val="00577E74"/>
    <w:rsid w:val="00596D30"/>
    <w:rsid w:val="005A075D"/>
    <w:rsid w:val="005A0CAB"/>
    <w:rsid w:val="005A243C"/>
    <w:rsid w:val="005A5B23"/>
    <w:rsid w:val="005B0817"/>
    <w:rsid w:val="005B0961"/>
    <w:rsid w:val="005B09D3"/>
    <w:rsid w:val="005B393E"/>
    <w:rsid w:val="005B75D5"/>
    <w:rsid w:val="005D12F5"/>
    <w:rsid w:val="005E3BAC"/>
    <w:rsid w:val="005F213A"/>
    <w:rsid w:val="00600873"/>
    <w:rsid w:val="00602497"/>
    <w:rsid w:val="00604C30"/>
    <w:rsid w:val="00607A34"/>
    <w:rsid w:val="006105D6"/>
    <w:rsid w:val="0061798C"/>
    <w:rsid w:val="00620BE7"/>
    <w:rsid w:val="0062360B"/>
    <w:rsid w:val="00625186"/>
    <w:rsid w:val="00625B29"/>
    <w:rsid w:val="00630192"/>
    <w:rsid w:val="00634FBA"/>
    <w:rsid w:val="0063781E"/>
    <w:rsid w:val="00637DFD"/>
    <w:rsid w:val="00652148"/>
    <w:rsid w:val="00655CCE"/>
    <w:rsid w:val="006612DE"/>
    <w:rsid w:val="0066355D"/>
    <w:rsid w:val="00674613"/>
    <w:rsid w:val="0067484F"/>
    <w:rsid w:val="00675ED1"/>
    <w:rsid w:val="0068025F"/>
    <w:rsid w:val="00690F05"/>
    <w:rsid w:val="006A3071"/>
    <w:rsid w:val="006A36F0"/>
    <w:rsid w:val="006A3D1A"/>
    <w:rsid w:val="006A70CA"/>
    <w:rsid w:val="006A70D5"/>
    <w:rsid w:val="006C1901"/>
    <w:rsid w:val="006C6EB5"/>
    <w:rsid w:val="006D041A"/>
    <w:rsid w:val="006D49D5"/>
    <w:rsid w:val="006D53F6"/>
    <w:rsid w:val="006D73C1"/>
    <w:rsid w:val="006E12CC"/>
    <w:rsid w:val="006E32D3"/>
    <w:rsid w:val="006F2420"/>
    <w:rsid w:val="00704165"/>
    <w:rsid w:val="007110AF"/>
    <w:rsid w:val="00713E19"/>
    <w:rsid w:val="00724646"/>
    <w:rsid w:val="00725395"/>
    <w:rsid w:val="00731611"/>
    <w:rsid w:val="00733750"/>
    <w:rsid w:val="00733CB7"/>
    <w:rsid w:val="0073493E"/>
    <w:rsid w:val="007363F1"/>
    <w:rsid w:val="00745A3C"/>
    <w:rsid w:val="00750397"/>
    <w:rsid w:val="0075240A"/>
    <w:rsid w:val="00756C98"/>
    <w:rsid w:val="00761E7D"/>
    <w:rsid w:val="00767EC7"/>
    <w:rsid w:val="0077037A"/>
    <w:rsid w:val="0077799C"/>
    <w:rsid w:val="0078180F"/>
    <w:rsid w:val="007924F1"/>
    <w:rsid w:val="0079427A"/>
    <w:rsid w:val="00794F2B"/>
    <w:rsid w:val="007955A8"/>
    <w:rsid w:val="00796B18"/>
    <w:rsid w:val="00797F6E"/>
    <w:rsid w:val="007A0744"/>
    <w:rsid w:val="007A6F46"/>
    <w:rsid w:val="007B06BD"/>
    <w:rsid w:val="007B2431"/>
    <w:rsid w:val="007C449E"/>
    <w:rsid w:val="007D270C"/>
    <w:rsid w:val="007D393F"/>
    <w:rsid w:val="007D5922"/>
    <w:rsid w:val="007E3CDA"/>
    <w:rsid w:val="007E7BAD"/>
    <w:rsid w:val="007F326F"/>
    <w:rsid w:val="0080251F"/>
    <w:rsid w:val="00811F77"/>
    <w:rsid w:val="008216A9"/>
    <w:rsid w:val="008217CE"/>
    <w:rsid w:val="00824B6C"/>
    <w:rsid w:val="00827C49"/>
    <w:rsid w:val="00831603"/>
    <w:rsid w:val="00832777"/>
    <w:rsid w:val="00845C19"/>
    <w:rsid w:val="0085269C"/>
    <w:rsid w:val="00856E0B"/>
    <w:rsid w:val="008619E5"/>
    <w:rsid w:val="00864A2D"/>
    <w:rsid w:val="008675CA"/>
    <w:rsid w:val="0087121D"/>
    <w:rsid w:val="008725C8"/>
    <w:rsid w:val="00874B94"/>
    <w:rsid w:val="00880CC4"/>
    <w:rsid w:val="008815EB"/>
    <w:rsid w:val="0088208D"/>
    <w:rsid w:val="008847E1"/>
    <w:rsid w:val="00886DF5"/>
    <w:rsid w:val="00887CED"/>
    <w:rsid w:val="008A2A3E"/>
    <w:rsid w:val="008A4C45"/>
    <w:rsid w:val="008A5EC9"/>
    <w:rsid w:val="008B62B1"/>
    <w:rsid w:val="008B7ED7"/>
    <w:rsid w:val="008C51EF"/>
    <w:rsid w:val="008C7A6D"/>
    <w:rsid w:val="008E0F31"/>
    <w:rsid w:val="008E18D6"/>
    <w:rsid w:val="008E2994"/>
    <w:rsid w:val="008F3B4E"/>
    <w:rsid w:val="008F46A6"/>
    <w:rsid w:val="008F5B13"/>
    <w:rsid w:val="00900CEC"/>
    <w:rsid w:val="00903405"/>
    <w:rsid w:val="009048E7"/>
    <w:rsid w:val="0091651B"/>
    <w:rsid w:val="00917084"/>
    <w:rsid w:val="009170C0"/>
    <w:rsid w:val="00924A9E"/>
    <w:rsid w:val="00937C04"/>
    <w:rsid w:val="00941019"/>
    <w:rsid w:val="0094573D"/>
    <w:rsid w:val="009459E7"/>
    <w:rsid w:val="009555E3"/>
    <w:rsid w:val="00964690"/>
    <w:rsid w:val="00970A98"/>
    <w:rsid w:val="009755A1"/>
    <w:rsid w:val="00977C1F"/>
    <w:rsid w:val="00980A82"/>
    <w:rsid w:val="00985D03"/>
    <w:rsid w:val="00987AAC"/>
    <w:rsid w:val="00990359"/>
    <w:rsid w:val="009929E0"/>
    <w:rsid w:val="009965BD"/>
    <w:rsid w:val="009A4FF1"/>
    <w:rsid w:val="009B4308"/>
    <w:rsid w:val="009B5571"/>
    <w:rsid w:val="009B5A1D"/>
    <w:rsid w:val="009C18A7"/>
    <w:rsid w:val="009D1706"/>
    <w:rsid w:val="009D18E9"/>
    <w:rsid w:val="009D5C14"/>
    <w:rsid w:val="009E7053"/>
    <w:rsid w:val="009F6034"/>
    <w:rsid w:val="009F64EC"/>
    <w:rsid w:val="009F7285"/>
    <w:rsid w:val="009F7EC7"/>
    <w:rsid w:val="00A01869"/>
    <w:rsid w:val="00A1417A"/>
    <w:rsid w:val="00A21133"/>
    <w:rsid w:val="00A21940"/>
    <w:rsid w:val="00A26BF7"/>
    <w:rsid w:val="00A33E79"/>
    <w:rsid w:val="00A522F6"/>
    <w:rsid w:val="00A5422A"/>
    <w:rsid w:val="00A56654"/>
    <w:rsid w:val="00A56D34"/>
    <w:rsid w:val="00A7202A"/>
    <w:rsid w:val="00A75555"/>
    <w:rsid w:val="00A8027B"/>
    <w:rsid w:val="00A82482"/>
    <w:rsid w:val="00A94E7C"/>
    <w:rsid w:val="00AB0758"/>
    <w:rsid w:val="00AB3D9C"/>
    <w:rsid w:val="00AC2CB6"/>
    <w:rsid w:val="00AC52FA"/>
    <w:rsid w:val="00AC58A8"/>
    <w:rsid w:val="00AC6C5E"/>
    <w:rsid w:val="00AC7F36"/>
    <w:rsid w:val="00AD1B3D"/>
    <w:rsid w:val="00AE1A41"/>
    <w:rsid w:val="00AE5E00"/>
    <w:rsid w:val="00AE6516"/>
    <w:rsid w:val="00AF16FF"/>
    <w:rsid w:val="00AF4685"/>
    <w:rsid w:val="00AF7883"/>
    <w:rsid w:val="00B360C7"/>
    <w:rsid w:val="00B4281C"/>
    <w:rsid w:val="00B460FE"/>
    <w:rsid w:val="00B507E2"/>
    <w:rsid w:val="00B61F9A"/>
    <w:rsid w:val="00B64D9E"/>
    <w:rsid w:val="00B65105"/>
    <w:rsid w:val="00B67C8D"/>
    <w:rsid w:val="00B77016"/>
    <w:rsid w:val="00B81545"/>
    <w:rsid w:val="00B82D52"/>
    <w:rsid w:val="00B85D4B"/>
    <w:rsid w:val="00B85EC2"/>
    <w:rsid w:val="00BB47B7"/>
    <w:rsid w:val="00BB5246"/>
    <w:rsid w:val="00BC0073"/>
    <w:rsid w:val="00BC2D3D"/>
    <w:rsid w:val="00BC62D6"/>
    <w:rsid w:val="00BC6C7E"/>
    <w:rsid w:val="00BD4F63"/>
    <w:rsid w:val="00BD5A19"/>
    <w:rsid w:val="00BD5FBB"/>
    <w:rsid w:val="00BD7CB3"/>
    <w:rsid w:val="00BE2791"/>
    <w:rsid w:val="00BE38F2"/>
    <w:rsid w:val="00C11B2B"/>
    <w:rsid w:val="00C27D18"/>
    <w:rsid w:val="00C36A80"/>
    <w:rsid w:val="00C426B5"/>
    <w:rsid w:val="00C44190"/>
    <w:rsid w:val="00C52B95"/>
    <w:rsid w:val="00C55577"/>
    <w:rsid w:val="00C5705C"/>
    <w:rsid w:val="00C611CA"/>
    <w:rsid w:val="00C62F30"/>
    <w:rsid w:val="00C73D24"/>
    <w:rsid w:val="00C91D76"/>
    <w:rsid w:val="00CA00F1"/>
    <w:rsid w:val="00CA226F"/>
    <w:rsid w:val="00CA3002"/>
    <w:rsid w:val="00CB13C8"/>
    <w:rsid w:val="00CC1B56"/>
    <w:rsid w:val="00CC2032"/>
    <w:rsid w:val="00CC3D2E"/>
    <w:rsid w:val="00CC7A41"/>
    <w:rsid w:val="00CD2639"/>
    <w:rsid w:val="00CD6BA6"/>
    <w:rsid w:val="00CE5D7D"/>
    <w:rsid w:val="00CE7AA5"/>
    <w:rsid w:val="00CF473A"/>
    <w:rsid w:val="00CF63C9"/>
    <w:rsid w:val="00CF6A73"/>
    <w:rsid w:val="00CF77DD"/>
    <w:rsid w:val="00D00EDB"/>
    <w:rsid w:val="00D045C7"/>
    <w:rsid w:val="00D04615"/>
    <w:rsid w:val="00D055EE"/>
    <w:rsid w:val="00D118F9"/>
    <w:rsid w:val="00D13445"/>
    <w:rsid w:val="00D138DB"/>
    <w:rsid w:val="00D23D99"/>
    <w:rsid w:val="00D25E96"/>
    <w:rsid w:val="00D31B29"/>
    <w:rsid w:val="00D411AB"/>
    <w:rsid w:val="00D461CA"/>
    <w:rsid w:val="00D52E84"/>
    <w:rsid w:val="00D54878"/>
    <w:rsid w:val="00D61A85"/>
    <w:rsid w:val="00D6229C"/>
    <w:rsid w:val="00D62906"/>
    <w:rsid w:val="00D65353"/>
    <w:rsid w:val="00D70AAC"/>
    <w:rsid w:val="00D7165A"/>
    <w:rsid w:val="00D727E3"/>
    <w:rsid w:val="00D77C78"/>
    <w:rsid w:val="00D90E61"/>
    <w:rsid w:val="00D90F00"/>
    <w:rsid w:val="00D93F75"/>
    <w:rsid w:val="00D94E64"/>
    <w:rsid w:val="00DA1CD9"/>
    <w:rsid w:val="00DA6E34"/>
    <w:rsid w:val="00DA7DA4"/>
    <w:rsid w:val="00DB11BB"/>
    <w:rsid w:val="00DB326F"/>
    <w:rsid w:val="00DC04A0"/>
    <w:rsid w:val="00DC1E4B"/>
    <w:rsid w:val="00DC29C8"/>
    <w:rsid w:val="00DC7FD4"/>
    <w:rsid w:val="00DD4794"/>
    <w:rsid w:val="00DD5365"/>
    <w:rsid w:val="00DD7D82"/>
    <w:rsid w:val="00DE206B"/>
    <w:rsid w:val="00DE21C1"/>
    <w:rsid w:val="00DE444F"/>
    <w:rsid w:val="00DE6A4B"/>
    <w:rsid w:val="00DF20F5"/>
    <w:rsid w:val="00DF4E1A"/>
    <w:rsid w:val="00E030A7"/>
    <w:rsid w:val="00E06B5C"/>
    <w:rsid w:val="00E14310"/>
    <w:rsid w:val="00E159D0"/>
    <w:rsid w:val="00E20926"/>
    <w:rsid w:val="00E21006"/>
    <w:rsid w:val="00E24A02"/>
    <w:rsid w:val="00E254A9"/>
    <w:rsid w:val="00E27712"/>
    <w:rsid w:val="00E2790E"/>
    <w:rsid w:val="00E30138"/>
    <w:rsid w:val="00E3052C"/>
    <w:rsid w:val="00E36F3F"/>
    <w:rsid w:val="00E37D06"/>
    <w:rsid w:val="00E41094"/>
    <w:rsid w:val="00E42351"/>
    <w:rsid w:val="00E51DD2"/>
    <w:rsid w:val="00E52D0F"/>
    <w:rsid w:val="00E54611"/>
    <w:rsid w:val="00E55DB3"/>
    <w:rsid w:val="00E60F15"/>
    <w:rsid w:val="00E61FEB"/>
    <w:rsid w:val="00E63A7E"/>
    <w:rsid w:val="00E643EC"/>
    <w:rsid w:val="00E66A5F"/>
    <w:rsid w:val="00E71F39"/>
    <w:rsid w:val="00E76694"/>
    <w:rsid w:val="00E77610"/>
    <w:rsid w:val="00E809BD"/>
    <w:rsid w:val="00E838E5"/>
    <w:rsid w:val="00E8398D"/>
    <w:rsid w:val="00E83FDA"/>
    <w:rsid w:val="00E849D1"/>
    <w:rsid w:val="00EA1182"/>
    <w:rsid w:val="00EA50B3"/>
    <w:rsid w:val="00EB747A"/>
    <w:rsid w:val="00ED1E1B"/>
    <w:rsid w:val="00ED431A"/>
    <w:rsid w:val="00ED7ADF"/>
    <w:rsid w:val="00EE1D7E"/>
    <w:rsid w:val="00EE1DF3"/>
    <w:rsid w:val="00F05A0E"/>
    <w:rsid w:val="00F24F77"/>
    <w:rsid w:val="00F31EB1"/>
    <w:rsid w:val="00F330EB"/>
    <w:rsid w:val="00F374AF"/>
    <w:rsid w:val="00F37703"/>
    <w:rsid w:val="00F402CC"/>
    <w:rsid w:val="00F41C5F"/>
    <w:rsid w:val="00F46BD4"/>
    <w:rsid w:val="00F471F3"/>
    <w:rsid w:val="00F472AC"/>
    <w:rsid w:val="00F5220E"/>
    <w:rsid w:val="00F52B1E"/>
    <w:rsid w:val="00F5369B"/>
    <w:rsid w:val="00F6137E"/>
    <w:rsid w:val="00F64CDC"/>
    <w:rsid w:val="00F73796"/>
    <w:rsid w:val="00F74A13"/>
    <w:rsid w:val="00F949D1"/>
    <w:rsid w:val="00F96BEA"/>
    <w:rsid w:val="00FA031D"/>
    <w:rsid w:val="00FA1558"/>
    <w:rsid w:val="00FA23B7"/>
    <w:rsid w:val="00FA2870"/>
    <w:rsid w:val="00FB797D"/>
    <w:rsid w:val="00FC3315"/>
    <w:rsid w:val="00FC57A4"/>
    <w:rsid w:val="00FC5CAA"/>
    <w:rsid w:val="00FE01F3"/>
    <w:rsid w:val="00FE5F77"/>
    <w:rsid w:val="00FF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73A1AC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0BE7"/>
    <w:rPr>
      <w:sz w:val="24"/>
      <w:szCs w:val="24"/>
      <w:lang w:val="en-IN"/>
    </w:rPr>
  </w:style>
  <w:style w:type="paragraph" w:styleId="Heading1">
    <w:name w:val="heading 1"/>
    <w:basedOn w:val="Normal"/>
    <w:next w:val="Normal"/>
    <w:link w:val="Heading1Char"/>
    <w:qFormat/>
    <w:rsid w:val="003D23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972E5"/>
    <w:pPr>
      <w:keepNext/>
      <w:outlineLvl w:val="1"/>
    </w:pPr>
    <w:rPr>
      <w:sz w:val="28"/>
      <w:lang w:val="en-GB"/>
    </w:rPr>
  </w:style>
  <w:style w:type="paragraph" w:styleId="Heading3">
    <w:name w:val="heading 3"/>
    <w:basedOn w:val="Normal"/>
    <w:next w:val="Normal"/>
    <w:qFormat/>
    <w:rsid w:val="003D23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D238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D23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D2385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D2385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D238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3D23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lcaps">
    <w:name w:val="allcaps"/>
    <w:basedOn w:val="Normal"/>
    <w:autoRedefine/>
    <w:pPr>
      <w:jc w:val="both"/>
    </w:pPr>
    <w:rPr>
      <w:caps/>
      <w:sz w:val="22"/>
      <w:lang w:val="en-US"/>
    </w:rPr>
  </w:style>
  <w:style w:type="paragraph" w:styleId="BodyText2">
    <w:name w:val="Body Text 2"/>
    <w:basedOn w:val="Normal"/>
    <w:link w:val="BodyText2Char"/>
    <w:rsid w:val="00536D2B"/>
    <w:pPr>
      <w:jc w:val="both"/>
    </w:pPr>
    <w:rPr>
      <w:lang w:val="en-US"/>
    </w:rPr>
  </w:style>
  <w:style w:type="paragraph" w:styleId="ListBullet">
    <w:name w:val="List Bullet"/>
    <w:basedOn w:val="Normal"/>
    <w:rsid w:val="00DD7D82"/>
    <w:pPr>
      <w:numPr>
        <w:numId w:val="1"/>
      </w:numPr>
    </w:pPr>
  </w:style>
  <w:style w:type="paragraph" w:styleId="BodyText">
    <w:name w:val="Body Text"/>
    <w:basedOn w:val="Normal"/>
    <w:link w:val="BodyTextChar"/>
    <w:rsid w:val="00E254A9"/>
    <w:pPr>
      <w:spacing w:after="120"/>
    </w:pPr>
  </w:style>
  <w:style w:type="character" w:customStyle="1" w:styleId="BodyTextChar">
    <w:name w:val="Body Text Char"/>
    <w:link w:val="BodyText"/>
    <w:rsid w:val="00E254A9"/>
    <w:rPr>
      <w:sz w:val="24"/>
      <w:szCs w:val="24"/>
      <w:lang w:eastAsia="en-US"/>
    </w:rPr>
  </w:style>
  <w:style w:type="character" w:customStyle="1" w:styleId="Heading1Char">
    <w:name w:val="Heading 1 Char"/>
    <w:link w:val="Heading1"/>
    <w:rsid w:val="00E254A9"/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PlainText">
    <w:name w:val="Plain Text"/>
    <w:basedOn w:val="Normal"/>
    <w:link w:val="PlainTextChar"/>
    <w:rsid w:val="00E254A9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E254A9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A522F6"/>
    <w:pPr>
      <w:ind w:left="720"/>
    </w:pPr>
    <w:rPr>
      <w:lang w:val="en-US"/>
    </w:rPr>
  </w:style>
  <w:style w:type="paragraph" w:styleId="Title">
    <w:name w:val="Title"/>
    <w:basedOn w:val="Normal"/>
    <w:link w:val="TitleChar"/>
    <w:qFormat/>
    <w:rsid w:val="007D270C"/>
    <w:pPr>
      <w:jc w:val="center"/>
    </w:pPr>
    <w:rPr>
      <w:rFonts w:eastAsia="MS Mincho"/>
      <w:b/>
      <w:bCs/>
      <w:sz w:val="28"/>
      <w:lang w:val="en-US"/>
    </w:rPr>
  </w:style>
  <w:style w:type="character" w:customStyle="1" w:styleId="TitleChar">
    <w:name w:val="Title Char"/>
    <w:link w:val="Title"/>
    <w:rsid w:val="007D270C"/>
    <w:rPr>
      <w:rFonts w:eastAsia="MS Mincho"/>
      <w:b/>
      <w:bCs/>
      <w:sz w:val="28"/>
      <w:szCs w:val="24"/>
      <w:lang w:val="en-US" w:eastAsia="en-US"/>
    </w:rPr>
  </w:style>
  <w:style w:type="table" w:styleId="TableGrid">
    <w:name w:val="Table Grid"/>
    <w:basedOn w:val="TableNormal"/>
    <w:rsid w:val="007D27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FC5CAA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3E63F8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link w:val="BodyText3"/>
    <w:uiPriority w:val="99"/>
    <w:rsid w:val="003E63F8"/>
    <w:rPr>
      <w:sz w:val="16"/>
      <w:szCs w:val="16"/>
      <w:lang w:val="en-US" w:eastAsia="en-US"/>
    </w:rPr>
  </w:style>
  <w:style w:type="character" w:customStyle="1" w:styleId="BodyText2Char">
    <w:name w:val="Body Text 2 Char"/>
    <w:link w:val="BodyText2"/>
    <w:rsid w:val="009F7EC7"/>
    <w:rPr>
      <w:sz w:val="24"/>
      <w:szCs w:val="24"/>
      <w:lang w:val="en-US" w:eastAsia="en-US"/>
    </w:rPr>
  </w:style>
  <w:style w:type="paragraph" w:customStyle="1" w:styleId="AutoCorrect">
    <w:name w:val="AutoCorrect"/>
    <w:rsid w:val="001C3821"/>
    <w:rPr>
      <w:sz w:val="24"/>
      <w:szCs w:val="24"/>
    </w:rPr>
  </w:style>
  <w:style w:type="paragraph" w:styleId="NoSpacing">
    <w:name w:val="No Spacing"/>
    <w:uiPriority w:val="1"/>
    <w:qFormat/>
    <w:rsid w:val="0091651B"/>
    <w:rPr>
      <w:sz w:val="24"/>
      <w:szCs w:val="24"/>
      <w:lang w:val="en-IN"/>
    </w:rPr>
  </w:style>
  <w:style w:type="paragraph" w:customStyle="1" w:styleId="TableParagraph">
    <w:name w:val="Table Paragraph"/>
    <w:basedOn w:val="Normal"/>
    <w:uiPriority w:val="1"/>
    <w:qFormat/>
    <w:rsid w:val="005A0CAB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bidi="en-US"/>
    </w:rPr>
  </w:style>
  <w:style w:type="character" w:styleId="Emphasis">
    <w:name w:val="Emphasis"/>
    <w:uiPriority w:val="20"/>
    <w:qFormat/>
    <w:rsid w:val="005A0C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4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28C2C-8498-4692-AA11-238AF870C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 OFFICE MEMO</vt:lpstr>
    </vt:vector>
  </TitlesOfParts>
  <Company/>
  <LinksUpToDate>false</LinksUpToDate>
  <CharactersWithSpaces>6475</CharactersWithSpaces>
  <SharedDoc>false</SharedDoc>
  <HLinks>
    <vt:vector size="24" baseType="variant">
      <vt:variant>
        <vt:i4>3801093</vt:i4>
      </vt:variant>
      <vt:variant>
        <vt:i4>9</vt:i4>
      </vt:variant>
      <vt:variant>
        <vt:i4>0</vt:i4>
      </vt:variant>
      <vt:variant>
        <vt:i4>5</vt:i4>
      </vt:variant>
      <vt:variant>
        <vt:lpwstr>mailto:sales@triologics.com</vt:lpwstr>
      </vt:variant>
      <vt:variant>
        <vt:lpwstr/>
      </vt:variant>
      <vt:variant>
        <vt:i4>6160493</vt:i4>
      </vt:variant>
      <vt:variant>
        <vt:i4>6</vt:i4>
      </vt:variant>
      <vt:variant>
        <vt:i4>0</vt:i4>
      </vt:variant>
      <vt:variant>
        <vt:i4>5</vt:i4>
      </vt:variant>
      <vt:variant>
        <vt:lpwstr>mailto:dynasole@rediffmail.com</vt:lpwstr>
      </vt:variant>
      <vt:variant>
        <vt:lpwstr/>
      </vt:variant>
      <vt:variant>
        <vt:i4>7405642</vt:i4>
      </vt:variant>
      <vt:variant>
        <vt:i4>3</vt:i4>
      </vt:variant>
      <vt:variant>
        <vt:i4>0</vt:i4>
      </vt:variant>
      <vt:variant>
        <vt:i4>5</vt:i4>
      </vt:variant>
      <vt:variant>
        <vt:lpwstr>mailto:ravishankar@bullows.com</vt:lpwstr>
      </vt:variant>
      <vt:variant>
        <vt:lpwstr/>
      </vt:variant>
      <vt:variant>
        <vt:i4>3080231</vt:i4>
      </vt:variant>
      <vt:variant>
        <vt:i4>0</vt:i4>
      </vt:variant>
      <vt:variant>
        <vt:i4>0</vt:i4>
      </vt:variant>
      <vt:variant>
        <vt:i4>5</vt:i4>
      </vt:variant>
      <vt:variant>
        <vt:lpwstr>mailto:Proposals@leosurfacecoatings.com,%20%20%20%20%20%20%20amit@leosurface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 OFFICE MEMO</dc:title>
  <dc:creator>RPF-user</dc:creator>
  <cp:lastModifiedBy>KEERTHI PRIYA G</cp:lastModifiedBy>
  <cp:revision>4</cp:revision>
  <cp:lastPrinted>2018-05-24T04:01:00Z</cp:lastPrinted>
  <dcterms:created xsi:type="dcterms:W3CDTF">2019-09-12T07:47:00Z</dcterms:created>
  <dcterms:modified xsi:type="dcterms:W3CDTF">2019-12-20T10:55:00Z</dcterms:modified>
</cp:coreProperties>
</file>